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038D" w14:textId="0165F2CC" w:rsidR="006A6803" w:rsidRPr="00EE1504" w:rsidRDefault="006A6803" w:rsidP="006A6803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E1504">
        <w:rPr>
          <w:rFonts w:cstheme="minorHAnsi"/>
          <w:b/>
          <w:sz w:val="24"/>
          <w:szCs w:val="24"/>
        </w:rPr>
        <w:t xml:space="preserve">3GPP TSG-RAN WG4 Meeting # 106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Pr="00EE1504">
        <w:rPr>
          <w:rFonts w:cstheme="minorHAnsi"/>
          <w:b/>
          <w:sz w:val="24"/>
          <w:szCs w:val="24"/>
        </w:rPr>
        <w:t>R4-23</w:t>
      </w:r>
      <w:r w:rsidR="0043204C">
        <w:rPr>
          <w:rFonts w:cstheme="minorHAnsi"/>
          <w:b/>
          <w:sz w:val="24"/>
          <w:szCs w:val="24"/>
        </w:rPr>
        <w:t>00475</w:t>
      </w:r>
    </w:p>
    <w:p w14:paraId="6EE4D311" w14:textId="77777777" w:rsidR="006A6803" w:rsidRDefault="006A6803" w:rsidP="006A680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E1504">
        <w:rPr>
          <w:rFonts w:cstheme="minorHAnsi"/>
          <w:b/>
          <w:sz w:val="24"/>
          <w:szCs w:val="24"/>
        </w:rPr>
        <w:t>Athens, Greece, February 27 – March 3, 2022</w:t>
      </w:r>
    </w:p>
    <w:p w14:paraId="6B0E0D0C" w14:textId="2B5634DE" w:rsidR="00F43B1D" w:rsidRDefault="00F43B1D" w:rsidP="006A680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6A6803">
        <w:rPr>
          <w:rFonts w:cstheme="minorHAnsi"/>
          <w:b/>
          <w:sz w:val="24"/>
          <w:szCs w:val="24"/>
        </w:rPr>
        <w:t>9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6C856985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 xml:space="preserve">Discussion </w:t>
      </w:r>
      <w:r w:rsidR="001F018A" w:rsidRPr="001F3F40">
        <w:rPr>
          <w:rFonts w:cstheme="minorHAnsi"/>
          <w:b/>
          <w:sz w:val="24"/>
          <w:szCs w:val="24"/>
        </w:rPr>
        <w:t>o</w:t>
      </w:r>
      <w:r w:rsidR="000A50E6" w:rsidRPr="001F3F40">
        <w:rPr>
          <w:rFonts w:cstheme="minorHAnsi"/>
          <w:b/>
          <w:sz w:val="24"/>
          <w:szCs w:val="24"/>
        </w:rPr>
        <w:t>n</w:t>
      </w:r>
      <w:r w:rsidR="00FA3C8F" w:rsidRPr="001F3F40">
        <w:rPr>
          <w:rFonts w:cstheme="minorHAnsi"/>
          <w:b/>
          <w:sz w:val="24"/>
          <w:szCs w:val="24"/>
        </w:rPr>
        <w:t xml:space="preserve"> </w:t>
      </w:r>
      <w:r w:rsidR="00F43B1D">
        <w:rPr>
          <w:rFonts w:cstheme="minorHAnsi"/>
          <w:b/>
          <w:sz w:val="24"/>
          <w:szCs w:val="24"/>
        </w:rPr>
        <w:t>inter-RAT</w:t>
      </w:r>
      <w:r w:rsidR="001F3F40" w:rsidRPr="001F3F40">
        <w:rPr>
          <w:rFonts w:cstheme="minorHAnsi"/>
          <w:b/>
          <w:sz w:val="24"/>
          <w:szCs w:val="24"/>
        </w:rPr>
        <w:t xml:space="preserve"> measurement without gaps 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59343F26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</w:t>
      </w:r>
      <w:r w:rsidR="00647680">
        <w:rPr>
          <w:rFonts w:cstheme="minorHAnsi"/>
          <w:bCs/>
        </w:rPr>
        <w:t xml:space="preserve"> further</w:t>
      </w:r>
      <w:r w:rsidRPr="00850D35">
        <w:rPr>
          <w:rFonts w:cstheme="minorHAnsi"/>
          <w:bCs/>
        </w:rPr>
        <w:t xml:space="preserve">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1DA2404C" w:rsidR="00AD7DB3" w:rsidRDefault="00B37988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  <w:r>
              <w:rPr>
                <w:rFonts w:eastAsia="Batang"/>
              </w:rPr>
              <w:t>…</w:t>
            </w:r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E27366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E27366">
              <w:rPr>
                <w:color w:val="A6A6A6" w:themeColor="background1" w:themeShade="A6"/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E27366">
              <w:rPr>
                <w:color w:val="A6A6A6" w:themeColor="background1" w:themeShade="A6"/>
                <w:lang w:eastAsia="zh-TW"/>
              </w:rPr>
              <w:t>NeedForGapsInfoNR</w:t>
            </w:r>
            <w:proofErr w:type="spellEnd"/>
            <w:r w:rsidRPr="00E27366">
              <w:rPr>
                <w:color w:val="A6A6A6" w:themeColor="background1" w:themeShade="A6"/>
                <w:lang w:eastAsia="zh-TW"/>
              </w:rPr>
              <w:t xml:space="preserve"> IE [RAN4]</w:t>
            </w:r>
          </w:p>
          <w:p w14:paraId="5D2A59B0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measurements without gaps [RAN4]</w:t>
            </w:r>
          </w:p>
          <w:p w14:paraId="3CBFAB40" w14:textId="77777777" w:rsidR="00AD7DB3" w:rsidRPr="004E25E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NR measurements</w:t>
            </w:r>
          </w:p>
          <w:p w14:paraId="201988D3" w14:textId="77777777" w:rsidR="00AD7DB3" w:rsidRPr="00076A83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highlight w:val="yellow"/>
                <w:lang w:eastAsia="zh-TW"/>
              </w:rPr>
            </w:pPr>
            <w:r w:rsidRPr="004E25E0">
              <w:rPr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238E8DB1" w14:textId="77777777" w:rsidR="00E46612" w:rsidRDefault="00E46612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bookmarkStart w:id="4" w:name="OLE_LINK14"/>
      <w:bookmarkStart w:id="5" w:name="OLE_LINK15"/>
      <w:r>
        <w:rPr>
          <w:rFonts w:asciiTheme="minorHAnsi" w:hAnsiTheme="minorHAnsi" w:cstheme="minorHAnsi"/>
          <w:lang w:eastAsia="zh-CN"/>
        </w:rPr>
        <w:t>Clarifications on using scenario</w:t>
      </w:r>
    </w:p>
    <w:p w14:paraId="594F49A7" w14:textId="53EEA793" w:rsidR="0055525C" w:rsidRDefault="005B256F" w:rsidP="0055525C">
      <w:pPr>
        <w:spacing w:after="120"/>
        <w:rPr>
          <w:iCs/>
        </w:rPr>
      </w:pPr>
      <w:r>
        <w:rPr>
          <w:lang w:val="en-GB"/>
        </w:rPr>
        <w:t xml:space="preserve">Over previous </w:t>
      </w:r>
      <w:r w:rsidR="00E46612">
        <w:rPr>
          <w:lang w:val="en-GB"/>
        </w:rPr>
        <w:t>meeting</w:t>
      </w:r>
      <w:r>
        <w:rPr>
          <w:lang w:val="en-GB"/>
        </w:rPr>
        <w:t>s</w:t>
      </w:r>
      <w:r w:rsidR="00E46612">
        <w:rPr>
          <w:lang w:val="en-GB"/>
        </w:rPr>
        <w:t xml:space="preserve">, </w:t>
      </w:r>
      <w:r w:rsidR="0055525C">
        <w:rPr>
          <w:iCs/>
        </w:rPr>
        <w:t>all proposed possible using scenarios for inter-RAT NR/LTE measurements without gap can summarized as</w:t>
      </w:r>
      <w:r w:rsidR="0055525C">
        <w:rPr>
          <w:lang w:val="en-GB"/>
        </w:rPr>
        <w:t>[2].</w:t>
      </w:r>
      <w:r w:rsidR="0055525C">
        <w:rPr>
          <w:iCs/>
        </w:rPr>
        <w:t>:</w:t>
      </w:r>
    </w:p>
    <w:p w14:paraId="51C976F7" w14:textId="77777777" w:rsidR="0055525C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zh-CN"/>
        </w:rPr>
        <w:t>the inter-RAT NR measurements without gap in Rel18 includes the two scenarios below.</w:t>
      </w:r>
    </w:p>
    <w:p w14:paraId="38E5BFC4" w14:textId="77777777" w:rsidR="0055525C" w:rsidRPr="00384FF7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highlight w:val="green"/>
          <w:lang w:val="sv-SE" w:eastAsia="zh-CN"/>
        </w:rPr>
      </w:pPr>
      <w:r w:rsidRPr="00384FF7">
        <w:rPr>
          <w:b/>
          <w:bCs/>
          <w:highlight w:val="green"/>
          <w:lang w:val="sv-SE" w:eastAsia="zh-CN"/>
        </w:rPr>
        <w:t>Case a-1</w:t>
      </w:r>
      <w:r w:rsidRPr="00384FF7">
        <w:rPr>
          <w:highlight w:val="green"/>
          <w:lang w:val="sv-SE" w:eastAsia="zh-CN"/>
        </w:rPr>
        <w:t>: UE performing the measurements without gap in NR carriers as there is vacant RF chains for UE measurements</w:t>
      </w:r>
    </w:p>
    <w:p w14:paraId="60FA9A78" w14:textId="77777777" w:rsidR="0055525C" w:rsidRPr="00384FF7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trike/>
          <w:lang w:val="sv-SE" w:eastAsia="zh-CN"/>
        </w:rPr>
      </w:pPr>
      <w:r w:rsidRPr="00384FF7">
        <w:rPr>
          <w:b/>
          <w:bCs/>
          <w:strike/>
          <w:lang w:val="sv-SE" w:eastAsia="zh-CN"/>
        </w:rPr>
        <w:t>Case a-2</w:t>
      </w:r>
      <w:r w:rsidRPr="00384FF7">
        <w:rPr>
          <w:strike/>
          <w:lang w:val="sv-SE" w:eastAsia="zh-CN"/>
        </w:rPr>
        <w:t xml:space="preserve">: NR reference signal to be measured are fully contained within UE’s LTE channel bandwidth </w:t>
      </w:r>
    </w:p>
    <w:p w14:paraId="0904C663" w14:textId="77777777" w:rsidR="0055525C" w:rsidRDefault="0055525C" w:rsidP="0055525C">
      <w:pPr>
        <w:rPr>
          <w:lang w:val="sv-SE"/>
        </w:rPr>
      </w:pPr>
      <w:r>
        <w:rPr>
          <w:lang w:val="sv-SE"/>
        </w:rPr>
        <w:t xml:space="preserve"> </w:t>
      </w:r>
    </w:p>
    <w:p w14:paraId="173B80CF" w14:textId="77777777" w:rsidR="0055525C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zh-CN"/>
        </w:rPr>
        <w:t>the inter-RAT LTE measurements without gap in Rel18 includes the two scenarios below.</w:t>
      </w:r>
    </w:p>
    <w:p w14:paraId="60C94B8E" w14:textId="77777777" w:rsidR="0055525C" w:rsidRPr="0043330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highlight w:val="green"/>
          <w:lang w:val="sv-SE" w:eastAsia="zh-CN"/>
        </w:rPr>
      </w:pPr>
      <w:r w:rsidRPr="0043330B">
        <w:rPr>
          <w:b/>
          <w:bCs/>
          <w:highlight w:val="green"/>
          <w:lang w:val="sv-SE" w:eastAsia="zh-CN"/>
        </w:rPr>
        <w:t>Case b-1</w:t>
      </w:r>
      <w:r w:rsidRPr="0043330B">
        <w:rPr>
          <w:highlight w:val="green"/>
          <w:lang w:val="sv-SE" w:eastAsia="zh-CN"/>
        </w:rPr>
        <w:t xml:space="preserve">: UE performing the measurements without gap in LTE carriers as there is vacant RF chains for UE measurements </w:t>
      </w:r>
    </w:p>
    <w:p w14:paraId="256475EE" w14:textId="77777777" w:rsidR="0055525C" w:rsidRPr="0043330B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iCs/>
          <w:highlight w:val="green"/>
          <w:lang w:val="sv-SE"/>
        </w:rPr>
      </w:pPr>
      <w:r w:rsidRPr="0043330B">
        <w:rPr>
          <w:b/>
          <w:bCs/>
          <w:highlight w:val="green"/>
          <w:lang w:val="sv-SE" w:eastAsia="zh-CN"/>
        </w:rPr>
        <w:lastRenderedPageBreak/>
        <w:t>Case b-2</w:t>
      </w:r>
      <w:r w:rsidRPr="0043330B">
        <w:rPr>
          <w:highlight w:val="green"/>
          <w:lang w:val="sv-SE" w:eastAsia="zh-CN"/>
        </w:rPr>
        <w:t xml:space="preserve">: LTE CRS are fully contained within UE’s active BWP </w:t>
      </w:r>
    </w:p>
    <w:p w14:paraId="2EDE7F5E" w14:textId="1A20CB84" w:rsidR="00E46612" w:rsidRDefault="00E46612" w:rsidP="00E46612">
      <w:pPr>
        <w:rPr>
          <w:lang w:val="en-GB"/>
        </w:rPr>
      </w:pPr>
      <w:r>
        <w:rPr>
          <w:lang w:val="en-GB"/>
        </w:rPr>
        <w:t xml:space="preserve"> </w:t>
      </w:r>
    </w:p>
    <w:p w14:paraId="3A39EF12" w14:textId="1D114B65" w:rsidR="001B672E" w:rsidRDefault="001B672E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Capabilities</w:t>
      </w:r>
    </w:p>
    <w:p w14:paraId="248D2141" w14:textId="62802EBF" w:rsidR="00175C6A" w:rsidRPr="00175C6A" w:rsidRDefault="0058081E" w:rsidP="0030270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eastAsia="PMingLiU" w:cstheme="minorHAnsi"/>
          <w:lang w:eastAsia="zh-TW"/>
        </w:rPr>
        <w:t>I</w:t>
      </w:r>
      <w:r w:rsidR="00175C6A">
        <w:rPr>
          <w:rFonts w:eastAsia="PMingLiU" w:cstheme="minorHAnsi"/>
          <w:lang w:eastAsia="zh-TW"/>
        </w:rPr>
        <w:t xml:space="preserve">n the last RAN4 meeting, the following </w:t>
      </w:r>
      <w:r w:rsidR="00DC214C">
        <w:rPr>
          <w:rFonts w:eastAsia="PMingLiU" w:cstheme="minorHAnsi"/>
          <w:lang w:eastAsia="zh-TW"/>
        </w:rPr>
        <w:t>options under these different cases</w:t>
      </w:r>
      <w:r w:rsidR="00302700">
        <w:rPr>
          <w:rFonts w:eastAsia="PMingLiU" w:cstheme="minorHAnsi"/>
          <w:lang w:eastAsia="zh-TW"/>
        </w:rPr>
        <w:t xml:space="preserve"> </w:t>
      </w:r>
      <w:r w:rsidR="00175C6A">
        <w:rPr>
          <w:rFonts w:eastAsia="PMingLiU" w:cstheme="minorHAnsi"/>
          <w:lang w:eastAsia="zh-TW"/>
        </w:rPr>
        <w:t>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3F4" w14:paraId="1E6769D0" w14:textId="77777777" w:rsidTr="00AB63F4">
        <w:tc>
          <w:tcPr>
            <w:tcW w:w="9629" w:type="dxa"/>
          </w:tcPr>
          <w:p w14:paraId="47AF396B" w14:textId="77777777" w:rsidR="00346A68" w:rsidRDefault="00346A68" w:rsidP="00346A68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2-2-1: On top of which UE capability to support the inter-RAT NR measurement without gap when UE has vacant RF chain available (Case a-1)</w:t>
            </w:r>
          </w:p>
          <w:p w14:paraId="283AA2CD" w14:textId="77777777" w:rsidR="00346A68" w:rsidRDefault="00346A68" w:rsidP="00346A68">
            <w:pPr>
              <w:spacing w:afterLines="50" w:after="120"/>
              <w:ind w:leftChars="200" w:left="440"/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6C845FA5" w14:textId="77777777" w:rsidR="00346A68" w:rsidRDefault="00346A68" w:rsidP="00346A68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O</w:t>
            </w:r>
            <w:r>
              <w:rPr>
                <w:rFonts w:eastAsia="PMingLiU"/>
                <w:szCs w:val="24"/>
                <w:lang w:eastAsia="zh-TW"/>
              </w:rPr>
              <w:t xml:space="preserve">ption 1: </w:t>
            </w:r>
          </w:p>
          <w:p w14:paraId="2D564098" w14:textId="77777777" w:rsidR="00346A68" w:rsidRDefault="00346A68" w:rsidP="00346A68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ONLY on top of </w:t>
            </w:r>
            <w:r w:rsidRPr="00992B97">
              <w:rPr>
                <w:rFonts w:eastAsia="PMingLiU"/>
                <w:szCs w:val="24"/>
                <w:lang w:eastAsia="zh-TW"/>
              </w:rPr>
              <w:t>‘</w:t>
            </w:r>
            <w:r w:rsidRPr="00992B97">
              <w:rPr>
                <w:i/>
                <w:iCs/>
                <w:color w:val="0070C0"/>
                <w:szCs w:val="24"/>
                <w:lang w:eastAsia="zh-CN"/>
              </w:rPr>
              <w:t xml:space="preserve">interRAT-NeedForGapsNR-r16’ </w:t>
            </w:r>
            <w:r w:rsidRPr="00992B97">
              <w:rPr>
                <w:szCs w:val="24"/>
                <w:lang w:eastAsia="zh-CN"/>
              </w:rPr>
              <w:t>capability</w:t>
            </w:r>
            <w:r>
              <w:rPr>
                <w:szCs w:val="24"/>
                <w:lang w:eastAsia="zh-CN"/>
              </w:rPr>
              <w:t xml:space="preserve"> to support </w:t>
            </w:r>
            <w:r>
              <w:rPr>
                <w:rFonts w:eastAsia="PMingLiU"/>
                <w:szCs w:val="24"/>
                <w:lang w:eastAsia="zh-TW"/>
              </w:rPr>
              <w:t xml:space="preserve">case a-1. </w:t>
            </w:r>
          </w:p>
          <w:p w14:paraId="60F8C03D" w14:textId="77777777" w:rsidR="00346A68" w:rsidRDefault="00346A68" w:rsidP="00346A68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The</w:t>
            </w:r>
            <w:r>
              <w:rPr>
                <w:szCs w:val="24"/>
                <w:lang w:eastAsia="zh-CN"/>
              </w:rPr>
              <w:t xml:space="preserve"> exact value to be reported can be FFS. E.g. </w:t>
            </w:r>
          </w:p>
          <w:p w14:paraId="504FBF36" w14:textId="19DD39A9" w:rsidR="00AB63F4" w:rsidRPr="008163BA" w:rsidRDefault="00346A68" w:rsidP="008163BA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after RAN4 concludes </w:t>
            </w:r>
            <w:proofErr w:type="spellStart"/>
            <w:r>
              <w:rPr>
                <w:szCs w:val="24"/>
                <w:lang w:eastAsia="zh-CN"/>
              </w:rPr>
              <w:t>NeedForGapsNR</w:t>
            </w:r>
            <w:proofErr w:type="spellEnd"/>
            <w:r>
              <w:rPr>
                <w:szCs w:val="24"/>
                <w:lang w:eastAsia="zh-CN"/>
              </w:rPr>
              <w:t xml:space="preserve"> requirements design </w:t>
            </w:r>
          </w:p>
        </w:tc>
      </w:tr>
    </w:tbl>
    <w:p w14:paraId="51706DEE" w14:textId="77777777" w:rsidR="008163BA" w:rsidRDefault="008163B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u w:val="single"/>
        </w:rPr>
      </w:pPr>
    </w:p>
    <w:p w14:paraId="757ED416" w14:textId="213AC4BD" w:rsidR="008163BA" w:rsidRDefault="00644B36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Cs/>
        </w:rPr>
      </w:pPr>
      <w:r>
        <w:rPr>
          <w:iCs/>
        </w:rPr>
        <w:t>In the parallel discussion o</w:t>
      </w:r>
      <w:r w:rsidR="004724E7">
        <w:rPr>
          <w:iCs/>
        </w:rPr>
        <w:t xml:space="preserve">n without gaps when UE reporting NFG, </w:t>
      </w:r>
      <w:r w:rsidR="00517A21">
        <w:rPr>
          <w:iCs/>
        </w:rPr>
        <w:t xml:space="preserve">the indication when UE performing measurement without </w:t>
      </w:r>
      <w:r w:rsidR="00D605ED">
        <w:rPr>
          <w:iCs/>
        </w:rPr>
        <w:t>interruption can be based on the extended IE of “</w:t>
      </w:r>
      <w:proofErr w:type="spellStart"/>
      <w:r>
        <w:rPr>
          <w:iCs/>
        </w:rPr>
        <w:t>NeedForGap</w:t>
      </w:r>
      <w:r w:rsidR="002B7485">
        <w:rPr>
          <w:iCs/>
        </w:rPr>
        <w:t>Infor</w:t>
      </w:r>
      <w:r>
        <w:rPr>
          <w:iCs/>
        </w:rPr>
        <w:t>NR</w:t>
      </w:r>
      <w:proofErr w:type="spellEnd"/>
      <w:r w:rsidR="00D605ED">
        <w:rPr>
          <w:iCs/>
        </w:rPr>
        <w:t>”</w:t>
      </w:r>
      <w:r w:rsidR="003A7682">
        <w:rPr>
          <w:iCs/>
        </w:rPr>
        <w:t xml:space="preserve">. We suggest </w:t>
      </w:r>
      <w:r w:rsidR="005B5B63">
        <w:rPr>
          <w:iCs/>
        </w:rPr>
        <w:t xml:space="preserve">that </w:t>
      </w:r>
      <w:r w:rsidR="00635FEA">
        <w:rPr>
          <w:iCs/>
        </w:rPr>
        <w:t xml:space="preserve">the </w:t>
      </w:r>
      <w:r w:rsidR="009C58B5">
        <w:rPr>
          <w:iCs/>
        </w:rPr>
        <w:t xml:space="preserve">value list for the </w:t>
      </w:r>
      <w:r w:rsidR="002F1E80">
        <w:rPr>
          <w:iCs/>
        </w:rPr>
        <w:t>capability to support case a-1 for inter-RAT</w:t>
      </w:r>
      <w:r w:rsidR="009C58B5">
        <w:rPr>
          <w:iCs/>
        </w:rPr>
        <w:t xml:space="preserve"> can be </w:t>
      </w:r>
      <w:r w:rsidR="003E428A">
        <w:rPr>
          <w:iCs/>
        </w:rPr>
        <w:t xml:space="preserve">same as these </w:t>
      </w:r>
      <w:r w:rsidR="009C58B5">
        <w:rPr>
          <w:iCs/>
        </w:rPr>
        <w:t>for</w:t>
      </w:r>
      <w:r w:rsidR="002F1E80">
        <w:rPr>
          <w:iCs/>
        </w:rPr>
        <w:t xml:space="preserve"> NR </w:t>
      </w:r>
      <w:r w:rsidR="00495017">
        <w:rPr>
          <w:iCs/>
        </w:rPr>
        <w:t>measurement without gap</w:t>
      </w:r>
      <w:r w:rsidR="00A71F91">
        <w:rPr>
          <w:iCs/>
        </w:rPr>
        <w:t xml:space="preserve">, e.g.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F91" w14:paraId="3AB48938" w14:textId="77777777" w:rsidTr="00A71F91">
        <w:tc>
          <w:tcPr>
            <w:tcW w:w="9629" w:type="dxa"/>
          </w:tcPr>
          <w:p w14:paraId="3B010AD3" w14:textId="42000432" w:rsidR="00A71F91" w:rsidRPr="00A71F91" w:rsidRDefault="00A71F91" w:rsidP="00A71F91">
            <w:pPr>
              <w:pStyle w:val="TH"/>
              <w:rPr>
                <w:lang w:val="en-US"/>
              </w:rPr>
            </w:pPr>
            <w:r w:rsidRPr="00F5723D">
              <w:rPr>
                <w:bCs/>
                <w:i/>
                <w:iCs/>
              </w:rPr>
              <w:t>UE-EUTRA-Capability</w:t>
            </w:r>
            <w:r w:rsidRPr="00F5723D">
              <w:t xml:space="preserve"> information element</w:t>
            </w:r>
            <w:r>
              <w:rPr>
                <w:lang w:val="en-US"/>
              </w:rPr>
              <w:t xml:space="preserve"> [</w:t>
            </w:r>
            <w:r w:rsidR="00372064">
              <w:rPr>
                <w:lang w:val="en-US"/>
              </w:rPr>
              <w:t>5</w:t>
            </w:r>
            <w:r>
              <w:rPr>
                <w:lang w:val="en-US"/>
              </w:rPr>
              <w:t>]</w:t>
            </w:r>
          </w:p>
          <w:p w14:paraId="3209268E" w14:textId="77777777" w:rsidR="00A71F91" w:rsidRPr="00F5723D" w:rsidRDefault="00A71F91" w:rsidP="00A71F91">
            <w:pPr>
              <w:pStyle w:val="PL"/>
              <w:shd w:val="clear" w:color="auto" w:fill="E6E6E6"/>
            </w:pPr>
            <w:r w:rsidRPr="00F5723D">
              <w:t>-- ASN1START</w:t>
            </w:r>
          </w:p>
          <w:p w14:paraId="2418F0A0" w14:textId="77777777" w:rsidR="00A71F91" w:rsidRPr="00F5723D" w:rsidRDefault="00A71F91" w:rsidP="00A71F91">
            <w:pPr>
              <w:pStyle w:val="PL"/>
              <w:shd w:val="clear" w:color="auto" w:fill="E6E6E6"/>
            </w:pPr>
          </w:p>
          <w:p w14:paraId="6BD3F833" w14:textId="77777777" w:rsidR="00A71F91" w:rsidRPr="00F5723D" w:rsidRDefault="00A71F91" w:rsidP="00A71F91">
            <w:pPr>
              <w:pStyle w:val="PL"/>
              <w:shd w:val="clear" w:color="auto" w:fill="E6E6E6"/>
            </w:pPr>
            <w:r w:rsidRPr="00F5723D">
              <w:t>UE-EUTRA-Capability</w:t>
            </w:r>
            <w:bookmarkStart w:id="6" w:name="OLE_LINK112"/>
            <w:bookmarkStart w:id="7" w:name="OLE_LINK113"/>
            <w:r w:rsidRPr="00F5723D">
              <w:t xml:space="preserve"> :</w:t>
            </w:r>
            <w:bookmarkEnd w:id="6"/>
            <w:bookmarkEnd w:id="7"/>
            <w:r w:rsidRPr="00F5723D">
              <w:t>:=</w:t>
            </w:r>
            <w:r w:rsidRPr="00F5723D">
              <w:tab/>
            </w:r>
            <w:r w:rsidRPr="00F5723D">
              <w:tab/>
            </w:r>
            <w:r w:rsidRPr="00F5723D">
              <w:tab/>
              <w:t>SEQUENCE {</w:t>
            </w:r>
          </w:p>
          <w:p w14:paraId="73E4794D" w14:textId="749D6EF7" w:rsidR="00A71F91" w:rsidRPr="00F5723D" w:rsidRDefault="00A71F91" w:rsidP="00372064">
            <w:pPr>
              <w:pStyle w:val="PL"/>
              <w:shd w:val="clear" w:color="auto" w:fill="E6E6E6"/>
            </w:pPr>
            <w:r w:rsidRPr="00F5723D">
              <w:tab/>
            </w:r>
            <w:r w:rsidR="00372064">
              <w:t>……</w:t>
            </w:r>
          </w:p>
          <w:p w14:paraId="1F0E8519" w14:textId="15ADD67F" w:rsidR="00A71F91" w:rsidRDefault="00A71F91" w:rsidP="00A71F91">
            <w:pPr>
              <w:pStyle w:val="PL"/>
              <w:shd w:val="clear" w:color="auto" w:fill="E6E6E6"/>
            </w:pPr>
            <w:r w:rsidRPr="00F5723D">
              <w:t>}</w:t>
            </w:r>
          </w:p>
          <w:p w14:paraId="490A81EE" w14:textId="176ADA1F" w:rsidR="00372064" w:rsidRDefault="00372064" w:rsidP="00A71F91">
            <w:pPr>
              <w:pStyle w:val="PL"/>
              <w:shd w:val="clear" w:color="auto" w:fill="E6E6E6"/>
            </w:pPr>
          </w:p>
          <w:p w14:paraId="793E8976" w14:textId="10DF41F3" w:rsidR="00372064" w:rsidRDefault="00372064" w:rsidP="00A71F91">
            <w:pPr>
              <w:pStyle w:val="PL"/>
              <w:shd w:val="clear" w:color="auto" w:fill="E6E6E6"/>
            </w:pPr>
            <w:r>
              <w:t>……</w:t>
            </w:r>
          </w:p>
          <w:p w14:paraId="552087A9" w14:textId="2A532FA6" w:rsidR="00080947" w:rsidRPr="00F5723D" w:rsidRDefault="00080947" w:rsidP="00080947">
            <w:pPr>
              <w:pStyle w:val="PL"/>
              <w:shd w:val="clear" w:color="auto" w:fill="E6E6E6"/>
            </w:pPr>
            <w:r w:rsidRPr="00F5723D">
              <w:t>InterRAT-BandInfoNR-r1</w:t>
            </w:r>
            <w:r>
              <w:t>8</w:t>
            </w:r>
            <w:r w:rsidRPr="00F5723D">
              <w:t xml:space="preserve"> ::=</w:t>
            </w:r>
            <w:r w:rsidRPr="00F5723D">
              <w:tab/>
            </w:r>
            <w:r w:rsidRPr="00F5723D">
              <w:tab/>
            </w:r>
            <w:r w:rsidRPr="00F5723D">
              <w:tab/>
              <w:t>SEQUENCE {</w:t>
            </w:r>
          </w:p>
          <w:p w14:paraId="5C014F89" w14:textId="452F8F97" w:rsidR="00080947" w:rsidRPr="00F5723D" w:rsidRDefault="00080947" w:rsidP="00080947">
            <w:pPr>
              <w:pStyle w:val="PL"/>
              <w:shd w:val="clear" w:color="auto" w:fill="E6E6E6"/>
            </w:pPr>
            <w:r w:rsidRPr="00F5723D">
              <w:tab/>
              <w:t>interRAT-NeedForGapsNR-r1</w:t>
            </w:r>
            <w:r>
              <w:t>8</w:t>
            </w:r>
            <w:r w:rsidRPr="00F5723D">
              <w:tab/>
            </w:r>
            <w:r w:rsidRPr="00F5723D">
              <w:tab/>
            </w:r>
            <w:r w:rsidRPr="00F5723D">
              <w:tab/>
            </w:r>
            <w:r w:rsidRPr="00CD5D5A">
              <w:rPr>
                <w:color w:val="993366"/>
                <w:highlight w:val="yellow"/>
              </w:rPr>
              <w:t>ENUMERATED</w:t>
            </w:r>
            <w:r w:rsidRPr="00CD5D5A">
              <w:rPr>
                <w:highlight w:val="yellow"/>
              </w:rPr>
              <w:t xml:space="preserve"> {gap, </w:t>
            </w:r>
            <w:r w:rsidRPr="00B701F2">
              <w:rPr>
                <w:color w:val="FF0000"/>
                <w:highlight w:val="yellow"/>
              </w:rPr>
              <w:t>no-gap</w:t>
            </w:r>
            <w:r w:rsidRPr="00CD5D5A">
              <w:rPr>
                <w:highlight w:val="yellow"/>
              </w:rPr>
              <w:t xml:space="preserve">, </w:t>
            </w:r>
            <w:r w:rsidRPr="00B701F2">
              <w:rPr>
                <w:color w:val="000000" w:themeColor="text1"/>
                <w:highlight w:val="yellow"/>
              </w:rPr>
              <w:t xml:space="preserve">nogap-nointerruption </w:t>
            </w:r>
            <w:r w:rsidRPr="00CD5D5A">
              <w:rPr>
                <w:highlight w:val="yellow"/>
              </w:rPr>
              <w:t>}</w:t>
            </w:r>
          </w:p>
          <w:p w14:paraId="39551F40" w14:textId="77777777" w:rsidR="00080947" w:rsidRPr="00F5723D" w:rsidRDefault="00080947" w:rsidP="00080947">
            <w:pPr>
              <w:pStyle w:val="PL"/>
              <w:shd w:val="clear" w:color="auto" w:fill="E6E6E6"/>
            </w:pPr>
            <w:r w:rsidRPr="00F5723D">
              <w:t>}</w:t>
            </w:r>
          </w:p>
          <w:p w14:paraId="5FF1CF95" w14:textId="77777777" w:rsidR="00372064" w:rsidRDefault="00372064" w:rsidP="00A71F91">
            <w:pPr>
              <w:pStyle w:val="PL"/>
              <w:shd w:val="clear" w:color="auto" w:fill="E6E6E6"/>
            </w:pPr>
          </w:p>
          <w:p w14:paraId="171C8500" w14:textId="77777777" w:rsidR="00372064" w:rsidRPr="00F5723D" w:rsidRDefault="00372064" w:rsidP="00A71F91">
            <w:pPr>
              <w:pStyle w:val="PL"/>
              <w:shd w:val="clear" w:color="auto" w:fill="E6E6E6"/>
            </w:pPr>
          </w:p>
          <w:p w14:paraId="0B14C8F5" w14:textId="77777777" w:rsidR="00A71F91" w:rsidRPr="00F5723D" w:rsidRDefault="00A71F91" w:rsidP="00A71F91">
            <w:pPr>
              <w:pStyle w:val="PL"/>
              <w:shd w:val="clear" w:color="auto" w:fill="E6E6E6"/>
            </w:pPr>
          </w:p>
          <w:p w14:paraId="20B429CE" w14:textId="77777777" w:rsidR="00A71F91" w:rsidRDefault="00A71F91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iCs/>
              </w:rPr>
            </w:pPr>
          </w:p>
        </w:tc>
      </w:tr>
    </w:tbl>
    <w:p w14:paraId="0367F1D0" w14:textId="77777777" w:rsidR="00A71F91" w:rsidRPr="00644B36" w:rsidRDefault="00A71F91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Cs/>
        </w:rPr>
      </w:pPr>
    </w:p>
    <w:p w14:paraId="0C8F9593" w14:textId="240BCC99" w:rsidR="00C51D6E" w:rsidRDefault="00621D67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EB4DB8">
        <w:rPr>
          <w:b/>
          <w:bCs/>
          <w:i/>
          <w:u w:val="single"/>
        </w:rPr>
        <w:t>Proposal</w:t>
      </w:r>
      <w:r w:rsidR="008628B3" w:rsidRPr="00EB4DB8">
        <w:rPr>
          <w:b/>
          <w:bCs/>
          <w:i/>
          <w:u w:val="single"/>
        </w:rPr>
        <w:t xml:space="preserve"> </w:t>
      </w:r>
      <w:r w:rsidR="00B00AA8">
        <w:rPr>
          <w:b/>
          <w:bCs/>
          <w:i/>
          <w:u w:val="single"/>
        </w:rPr>
        <w:t>1</w:t>
      </w:r>
      <w:r w:rsidRPr="00EB4DB8">
        <w:rPr>
          <w:b/>
          <w:bCs/>
          <w:i/>
          <w:u w:val="single"/>
        </w:rPr>
        <w:t>:</w:t>
      </w:r>
      <w:r w:rsidRPr="00EB4DB8">
        <w:rPr>
          <w:b/>
          <w:bCs/>
          <w:i/>
        </w:rPr>
        <w:t xml:space="preserve"> </w:t>
      </w:r>
      <w:r w:rsidR="008163BA" w:rsidRPr="00674AFE">
        <w:rPr>
          <w:rFonts w:eastAsia="PMingLiU"/>
          <w:b/>
          <w:bCs/>
          <w:i/>
          <w:iCs/>
          <w:szCs w:val="24"/>
          <w:lang w:eastAsia="zh-TW"/>
        </w:rPr>
        <w:t>The</w:t>
      </w:r>
      <w:r w:rsidR="008163BA" w:rsidRPr="00674AFE">
        <w:rPr>
          <w:b/>
          <w:bCs/>
          <w:i/>
          <w:iCs/>
          <w:szCs w:val="24"/>
        </w:rPr>
        <w:t xml:space="preserve"> exact value </w:t>
      </w:r>
      <w:r w:rsidR="00436F0C">
        <w:rPr>
          <w:b/>
          <w:bCs/>
          <w:i/>
          <w:iCs/>
          <w:szCs w:val="24"/>
        </w:rPr>
        <w:t xml:space="preserve">of UE capability to support Case a-1 </w:t>
      </w:r>
      <w:r w:rsidR="008163BA" w:rsidRPr="00674AFE">
        <w:rPr>
          <w:b/>
          <w:bCs/>
          <w:i/>
          <w:iCs/>
          <w:szCs w:val="24"/>
        </w:rPr>
        <w:t>to</w:t>
      </w:r>
      <w:r w:rsidR="00934D1D">
        <w:rPr>
          <w:b/>
          <w:bCs/>
          <w:i/>
          <w:iCs/>
          <w:szCs w:val="24"/>
        </w:rPr>
        <w:t xml:space="preserve"> </w:t>
      </w:r>
      <w:r w:rsidR="008163BA" w:rsidRPr="00674AFE">
        <w:rPr>
          <w:b/>
          <w:bCs/>
          <w:i/>
          <w:iCs/>
          <w:szCs w:val="24"/>
        </w:rPr>
        <w:t>be reported can be FFS</w:t>
      </w:r>
      <w:r w:rsidR="00A23E21" w:rsidRPr="00674AFE">
        <w:rPr>
          <w:b/>
          <w:bCs/>
          <w:i/>
          <w:iCs/>
          <w:szCs w:val="24"/>
        </w:rPr>
        <w:t xml:space="preserve"> </w:t>
      </w:r>
      <w:r w:rsidR="00BE6528" w:rsidRPr="00674AFE">
        <w:rPr>
          <w:b/>
          <w:bCs/>
          <w:i/>
          <w:iCs/>
          <w:szCs w:val="24"/>
        </w:rPr>
        <w:t xml:space="preserve">after RAN4 concludes </w:t>
      </w:r>
      <w:proofErr w:type="spellStart"/>
      <w:r w:rsidR="001D3763" w:rsidRPr="00674AFE">
        <w:rPr>
          <w:b/>
          <w:bCs/>
          <w:i/>
          <w:iCs/>
          <w:szCs w:val="24"/>
        </w:rPr>
        <w:t>NeedForGapsNR</w:t>
      </w:r>
      <w:proofErr w:type="spellEnd"/>
      <w:r w:rsidR="001D3763" w:rsidRPr="00674AFE">
        <w:rPr>
          <w:b/>
          <w:bCs/>
          <w:i/>
          <w:iCs/>
          <w:szCs w:val="24"/>
        </w:rPr>
        <w:t xml:space="preserve"> requirements desig</w:t>
      </w:r>
      <w:r w:rsidR="00012E8F" w:rsidRPr="00674AFE">
        <w:rPr>
          <w:b/>
          <w:bCs/>
          <w:i/>
          <w:iCs/>
          <w:szCs w:val="24"/>
        </w:rPr>
        <w:t>n</w:t>
      </w:r>
      <w:r w:rsidR="00012E8F" w:rsidRPr="00674AFE">
        <w:rPr>
          <w:szCs w:val="24"/>
        </w:rPr>
        <w:t>.</w:t>
      </w:r>
      <w:r w:rsidR="00012E8F">
        <w:rPr>
          <w:szCs w:val="24"/>
        </w:rPr>
        <w:t xml:space="preserve"> </w:t>
      </w:r>
    </w:p>
    <w:p w14:paraId="52E39FC1" w14:textId="77777777" w:rsidR="00080947" w:rsidRDefault="00080947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25F5" w14:paraId="0B17F390" w14:textId="77777777" w:rsidTr="00AA25F5">
        <w:tc>
          <w:tcPr>
            <w:tcW w:w="9629" w:type="dxa"/>
          </w:tcPr>
          <w:p w14:paraId="6CCE57BF" w14:textId="77777777" w:rsidR="0002056E" w:rsidRDefault="0002056E" w:rsidP="0002056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2-2-3: On top of which UE capability to support the inter-RAT LTE measurement requirements when UE has vacant RF chain available(Case b-1)</w:t>
            </w:r>
          </w:p>
          <w:p w14:paraId="4309199F" w14:textId="77777777" w:rsidR="0002056E" w:rsidRDefault="0002056E" w:rsidP="0002056E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4F28BD81" w14:textId="77777777" w:rsidR="0002056E" w:rsidRDefault="0002056E" w:rsidP="0002056E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1:  </w:t>
            </w:r>
          </w:p>
          <w:p w14:paraId="68FAE869" w14:textId="77777777" w:rsidR="0002056E" w:rsidRDefault="0002056E" w:rsidP="0002056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ONLY on top of ‘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nogap-noncsg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’ in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NeedForNCSG-InfoEUTRAN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to define the UE capability to support Case b-1 </w:t>
            </w:r>
          </w:p>
          <w:p w14:paraId="7CB2E938" w14:textId="77777777" w:rsidR="0002056E" w:rsidRDefault="0002056E" w:rsidP="0002056E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2:  </w:t>
            </w:r>
          </w:p>
          <w:p w14:paraId="76AA0AD1" w14:textId="77777777" w:rsidR="0002056E" w:rsidRDefault="0002056E" w:rsidP="0002056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Both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NeedForNCSG-InfoEUTRAN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and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NeedForGap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shall be considered also</w:t>
            </w:r>
          </w:p>
          <w:p w14:paraId="5344A26C" w14:textId="77777777" w:rsidR="00AA25F5" w:rsidRDefault="00AA25F5" w:rsidP="004954F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13FC9DC3" w14:textId="6F581E30" w:rsidR="00255026" w:rsidRDefault="00255026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37FAB858" w14:textId="508D3706" w:rsidR="00EB6C45" w:rsidRDefault="006E13CA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RAN4, </w:t>
      </w:r>
      <w:r w:rsidR="00866424">
        <w:rPr>
          <w:rFonts w:eastAsia="PMingLiU"/>
          <w:lang w:eastAsia="zh-TW"/>
        </w:rPr>
        <w:t xml:space="preserve">the necessary requirements for </w:t>
      </w:r>
      <w:r w:rsidR="00874189">
        <w:rPr>
          <w:rFonts w:eastAsia="PMingLiU"/>
          <w:lang w:eastAsia="zh-TW"/>
        </w:rPr>
        <w:t>measurements</w:t>
      </w:r>
      <w:r w:rsidR="00866424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with </w:t>
      </w:r>
      <w:r w:rsidR="00BF5254">
        <w:rPr>
          <w:rFonts w:eastAsia="PMingLiU"/>
          <w:lang w:eastAsia="zh-TW"/>
        </w:rPr>
        <w:t>‘</w:t>
      </w:r>
      <w:proofErr w:type="spellStart"/>
      <w:r w:rsidR="00A906DA">
        <w:rPr>
          <w:rFonts w:eastAsia="PMingLiU"/>
          <w:lang w:eastAsia="zh-TW"/>
        </w:rPr>
        <w:t>NeedForNCSG-InfoEUTRAN</w:t>
      </w:r>
      <w:proofErr w:type="spellEnd"/>
      <w:r w:rsidR="00A906DA">
        <w:rPr>
          <w:rFonts w:eastAsia="PMingLiU"/>
          <w:lang w:eastAsia="zh-TW"/>
        </w:rPr>
        <w:t>’ to indicate case b-1 was agreed.</w:t>
      </w:r>
      <w:r w:rsidR="00874189">
        <w:rPr>
          <w:rFonts w:eastAsia="PMingLiU"/>
          <w:lang w:eastAsia="zh-TW"/>
        </w:rPr>
        <w:t xml:space="preserve"> </w:t>
      </w:r>
      <w:r w:rsidR="00A6435D">
        <w:rPr>
          <w:rFonts w:eastAsia="PMingLiU"/>
          <w:lang w:eastAsia="zh-TW"/>
        </w:rPr>
        <w:t xml:space="preserve">The </w:t>
      </w:r>
      <w:r w:rsidR="008B6F24">
        <w:rPr>
          <w:rFonts w:eastAsia="PMingLiU"/>
          <w:lang w:eastAsia="zh-TW"/>
        </w:rPr>
        <w:t>motivation to introduce b-1 is completely same as t</w:t>
      </w:r>
      <w:r w:rsidR="00904964">
        <w:rPr>
          <w:rFonts w:eastAsia="PMingLiU"/>
          <w:lang w:eastAsia="zh-TW"/>
        </w:rPr>
        <w:t xml:space="preserve">hese for NCSG in Rel17. </w:t>
      </w:r>
      <w:r w:rsidR="00874189">
        <w:rPr>
          <w:rFonts w:eastAsia="PMingLiU"/>
          <w:lang w:eastAsia="zh-TW"/>
        </w:rPr>
        <w:t>It seems unnecessary to use other capability indication, which m</w:t>
      </w:r>
      <w:r w:rsidR="00EB6C45">
        <w:rPr>
          <w:rFonts w:eastAsia="PMingLiU"/>
          <w:lang w:eastAsia="zh-TW"/>
        </w:rPr>
        <w:t xml:space="preserve">ay lead some redundancy and ambiguity. </w:t>
      </w:r>
    </w:p>
    <w:p w14:paraId="7B6CB9FC" w14:textId="297B7CA3" w:rsidR="00035C7B" w:rsidRPr="001D5EEB" w:rsidRDefault="00EB6C45" w:rsidP="00035C7B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>Proposal</w:t>
      </w:r>
      <w:r w:rsidR="001D5EEB" w:rsidRPr="00EB4DB8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="00B874C6">
        <w:rPr>
          <w:rFonts w:eastAsia="PMingLiU"/>
          <w:b/>
          <w:bCs/>
          <w:i/>
          <w:iCs/>
          <w:u w:val="single"/>
          <w:lang w:eastAsia="zh-TW"/>
        </w:rPr>
        <w:t>2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="00035C7B" w:rsidRPr="00EB4DB8">
        <w:rPr>
          <w:rFonts w:eastAsia="Times New Roman"/>
          <w:b/>
          <w:bCs/>
          <w:i/>
          <w:iCs/>
        </w:rPr>
        <w:t xml:space="preserve">UE </w:t>
      </w:r>
      <w:r w:rsidR="00F570B9" w:rsidRPr="00EB4DB8">
        <w:rPr>
          <w:rFonts w:eastAsia="Times New Roman"/>
          <w:b/>
          <w:bCs/>
          <w:i/>
          <w:iCs/>
        </w:rPr>
        <w:t xml:space="preserve">capability to support </w:t>
      </w:r>
      <w:r w:rsidR="00035C7B" w:rsidRPr="00EB4DB8">
        <w:rPr>
          <w:rFonts w:eastAsia="Times New Roman"/>
          <w:b/>
          <w:bCs/>
          <w:i/>
          <w:iCs/>
        </w:rPr>
        <w:t xml:space="preserve">the inter-RAT LTE measurement </w:t>
      </w:r>
      <w:r w:rsidR="006306CF" w:rsidRPr="00EB4DB8">
        <w:rPr>
          <w:rFonts w:eastAsia="Times New Roman"/>
          <w:b/>
          <w:bCs/>
          <w:i/>
          <w:iCs/>
        </w:rPr>
        <w:t xml:space="preserve">without gap </w:t>
      </w:r>
      <w:r w:rsidR="00F570B9" w:rsidRPr="00EB4DB8">
        <w:rPr>
          <w:rFonts w:eastAsia="Times New Roman"/>
          <w:b/>
          <w:bCs/>
          <w:i/>
          <w:iCs/>
        </w:rPr>
        <w:t xml:space="preserve">case b-1 can be </w:t>
      </w:r>
      <w:r w:rsidR="006B6CAC" w:rsidRPr="00EB4DB8">
        <w:rPr>
          <w:rFonts w:eastAsia="Times New Roman"/>
          <w:b/>
          <w:bCs/>
          <w:i/>
          <w:iCs/>
        </w:rPr>
        <w:t xml:space="preserve">the indication of </w:t>
      </w:r>
      <w:r w:rsidR="00035C7B" w:rsidRPr="00EB4DB8">
        <w:rPr>
          <w:rFonts w:eastAsia="Times New Roman"/>
          <w:b/>
          <w:bCs/>
          <w:i/>
          <w:iCs/>
        </w:rPr>
        <w:t>‘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’ </w:t>
      </w:r>
      <w:r w:rsidR="007F35BF" w:rsidRPr="00EB4DB8">
        <w:rPr>
          <w:rFonts w:eastAsia="Times New Roman"/>
          <w:b/>
          <w:bCs/>
          <w:i/>
          <w:iCs/>
        </w:rPr>
        <w:t>in</w:t>
      </w:r>
      <w:r w:rsidR="00035C7B" w:rsidRPr="00EB4DB8">
        <w:rPr>
          <w:rFonts w:eastAsia="Times New Roman"/>
          <w:b/>
          <w:bCs/>
          <w:i/>
          <w:iCs/>
        </w:rPr>
        <w:t xml:space="preserve"> 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NeedForNCSG-InfoEUTRAN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 </w:t>
      </w:r>
      <w:r w:rsidR="00335A98" w:rsidRPr="00EB4DB8">
        <w:rPr>
          <w:rFonts w:eastAsia="Times New Roman"/>
          <w:b/>
          <w:bCs/>
          <w:i/>
          <w:iCs/>
        </w:rPr>
        <w:t>IE [</w:t>
      </w:r>
      <w:r w:rsidR="00C1426A">
        <w:rPr>
          <w:rFonts w:eastAsia="Times New Roman"/>
          <w:b/>
          <w:bCs/>
          <w:i/>
          <w:iCs/>
        </w:rPr>
        <w:t>4</w:t>
      </w:r>
      <w:r w:rsidR="00335A98" w:rsidRPr="00EB4DB8">
        <w:rPr>
          <w:rFonts w:eastAsia="Times New Roman"/>
          <w:b/>
          <w:bCs/>
          <w:i/>
          <w:iCs/>
        </w:rPr>
        <w:t>] ONLY</w:t>
      </w:r>
      <w:r w:rsidR="007F35BF" w:rsidRPr="00EB4DB8">
        <w:rPr>
          <w:rFonts w:eastAsia="Times New Roman"/>
          <w:b/>
          <w:bCs/>
          <w:i/>
          <w:iCs/>
        </w:rPr>
        <w:t>.</w:t>
      </w:r>
    </w:p>
    <w:p w14:paraId="47924E7D" w14:textId="1527EABE" w:rsidR="004954F5" w:rsidRPr="00035C7B" w:rsidRDefault="004954F5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val="de-DE" w:eastAsia="zh-TW"/>
        </w:rPr>
      </w:pPr>
    </w:p>
    <w:p w14:paraId="294188D2" w14:textId="52D9FC2F" w:rsidR="004954F5" w:rsidRDefault="004954F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4F5" w14:paraId="719BB829" w14:textId="77777777" w:rsidTr="007A5A1E">
        <w:tc>
          <w:tcPr>
            <w:tcW w:w="9629" w:type="dxa"/>
          </w:tcPr>
          <w:p w14:paraId="068E0E3C" w14:textId="77777777" w:rsidR="00044FB3" w:rsidRDefault="00044FB3" w:rsidP="00044FB3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r>
              <w:rPr>
                <w:rFonts w:hint="eastAsia"/>
                <w:b/>
                <w:bCs/>
                <w:sz w:val="24"/>
                <w:szCs w:val="24"/>
              </w:rPr>
              <w:t>BWP</w:t>
            </w:r>
            <w:r>
              <w:rPr>
                <w:b/>
                <w:bCs/>
                <w:sz w:val="24"/>
                <w:szCs w:val="24"/>
              </w:rPr>
              <w:t>(Case b-2)</w:t>
            </w:r>
          </w:p>
          <w:p w14:paraId="12C4C028" w14:textId="77777777" w:rsidR="00044FB3" w:rsidRDefault="00044FB3" w:rsidP="00044FB3">
            <w:pPr>
              <w:spacing w:afterLines="50" w:after="120"/>
              <w:ind w:leftChars="200" w:left="440"/>
            </w:pPr>
            <w:r>
              <w:rPr>
                <w:b/>
              </w:rPr>
              <w:t>&lt; Way forward&gt;</w:t>
            </w:r>
            <w:r>
              <w:t xml:space="preserve">: </w:t>
            </w:r>
          </w:p>
          <w:p w14:paraId="210C8664" w14:textId="77777777" w:rsidR="00044FB3" w:rsidRDefault="00044FB3" w:rsidP="00044FB3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1a:  </w:t>
            </w:r>
          </w:p>
          <w:p w14:paraId="788C6538" w14:textId="77777777" w:rsidR="00044FB3" w:rsidRDefault="00044FB3" w:rsidP="00044FB3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extend the capability of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NeedForGaps</w:t>
            </w:r>
            <w:proofErr w:type="spellEnd"/>
          </w:p>
          <w:p w14:paraId="3D140CB4" w14:textId="77777777" w:rsidR="00044FB3" w:rsidRDefault="00044FB3" w:rsidP="00044FB3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1b:  </w:t>
            </w:r>
          </w:p>
          <w:p w14:paraId="45383CDE" w14:textId="77777777" w:rsidR="00044FB3" w:rsidRDefault="00044FB3" w:rsidP="00044FB3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extend the capability of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NeedForNCSG</w:t>
            </w:r>
            <w:proofErr w:type="spellEnd"/>
          </w:p>
          <w:p w14:paraId="1983E492" w14:textId="77777777" w:rsidR="00044FB3" w:rsidRDefault="00044FB3" w:rsidP="00044FB3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2:, </w:t>
            </w:r>
          </w:p>
          <w:p w14:paraId="73E4794C" w14:textId="77777777" w:rsidR="00044FB3" w:rsidRDefault="00044FB3" w:rsidP="00044FB3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A new UE capability should be defined the capability of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NeedForGaps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for inter-frequency measurement wo gap in Rel16 can be taken as the baseline</w:t>
            </w:r>
          </w:p>
          <w:p w14:paraId="4B6EB828" w14:textId="5110A4C6" w:rsidR="004954F5" w:rsidRDefault="004954F5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4E23D303" w14:textId="5FB13F82" w:rsidR="00FE7B5A" w:rsidRDefault="00BB478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</w:rPr>
        <w:t>More specially</w:t>
      </w:r>
      <w:r w:rsidR="00E06D0B">
        <w:rPr>
          <w:rFonts w:cstheme="minorHAnsi"/>
          <w:color w:val="000000"/>
        </w:rPr>
        <w:t>, i</w:t>
      </w:r>
      <w:proofErr w:type="spellStart"/>
      <w:r w:rsidR="00671E46">
        <w:rPr>
          <w:rFonts w:cstheme="minorHAnsi"/>
          <w:color w:val="000000"/>
          <w:lang w:val="en-GB"/>
        </w:rPr>
        <w:t>f</w:t>
      </w:r>
      <w:proofErr w:type="spellEnd"/>
      <w:r w:rsidR="00671E46">
        <w:rPr>
          <w:rFonts w:cstheme="minorHAnsi"/>
          <w:color w:val="000000"/>
          <w:lang w:val="en-GB"/>
        </w:rPr>
        <w:t xml:space="preserve"> the target scenario of inter-RAT LTE </w:t>
      </w:r>
      <w:r w:rsidR="006C509A">
        <w:rPr>
          <w:rFonts w:cstheme="minorHAnsi"/>
          <w:color w:val="000000"/>
          <w:lang w:val="en-GB"/>
        </w:rPr>
        <w:t xml:space="preserve">measurement without gap is </w:t>
      </w:r>
      <w:r w:rsidR="00426C7D">
        <w:rPr>
          <w:rFonts w:cstheme="minorHAnsi"/>
          <w:color w:val="000000"/>
          <w:lang w:val="en-GB"/>
        </w:rPr>
        <w:t xml:space="preserve">LTE </w:t>
      </w:r>
      <w:r w:rsidR="006C509A">
        <w:t>CRS is completely contained in the active BWP</w:t>
      </w:r>
      <w:r w:rsidR="00426C7D">
        <w:t xml:space="preserve">, </w:t>
      </w:r>
      <w:r w:rsidR="00D806C1">
        <w:t xml:space="preserve">it is feasible to use the approach below. That is </w:t>
      </w:r>
      <w:r w:rsidR="00426C7D">
        <w:t xml:space="preserve">it is much straightforward to </w:t>
      </w:r>
      <w:r w:rsidR="00FB5450">
        <w:t>extend “</w:t>
      </w:r>
      <w:proofErr w:type="spellStart"/>
      <w:r w:rsidR="00FB5450">
        <w:t>NeedForGapsInfoNR</w:t>
      </w:r>
      <w:proofErr w:type="spellEnd"/>
      <w:r w:rsidR="00FB5450">
        <w:t xml:space="preserve">” IE </w:t>
      </w:r>
      <w:r w:rsidR="00D6648E">
        <w:t>as:</w:t>
      </w:r>
      <w:r w:rsidR="00FE7B5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6C1" w14:paraId="0627BA29" w14:textId="77777777" w:rsidTr="00D806C1">
        <w:tc>
          <w:tcPr>
            <w:tcW w:w="9629" w:type="dxa"/>
          </w:tcPr>
          <w:p w14:paraId="37E9802C" w14:textId="77777777" w:rsidR="00F47D89" w:rsidRPr="008E22C5" w:rsidRDefault="00F47D89" w:rsidP="00F47D89">
            <w:pPr>
              <w:pStyle w:val="TH"/>
              <w:rPr>
                <w:rFonts w:eastAsia="SimSun" w:cs="Times New Roman"/>
                <w:sz w:val="20"/>
                <w:szCs w:val="20"/>
                <w:lang w:eastAsia="zh-CN"/>
              </w:rPr>
            </w:pPr>
            <w:proofErr w:type="spellStart"/>
            <w:r w:rsidRPr="008E22C5">
              <w:rPr>
                <w:rFonts w:eastAsia="SimSun"/>
                <w:i/>
                <w:lang w:eastAsia="en-GB"/>
              </w:rPr>
              <w:lastRenderedPageBreak/>
              <w:t>NeedForGapsInfoNR</w:t>
            </w:r>
            <w:proofErr w:type="spellEnd"/>
            <w:r w:rsidRPr="008E22C5">
              <w:rPr>
                <w:rFonts w:eastAsia="SimSun"/>
                <w:lang w:eastAsia="en-GB"/>
              </w:rPr>
              <w:t xml:space="preserve"> information element[</w:t>
            </w:r>
            <w:r w:rsidRPr="008E22C5">
              <w:rPr>
                <w:rFonts w:eastAsia="SimSun" w:hint="eastAsia"/>
                <w:lang w:eastAsia="zh-CN"/>
              </w:rPr>
              <w:t>T</w:t>
            </w:r>
            <w:r w:rsidRPr="008E22C5">
              <w:rPr>
                <w:rFonts w:eastAsia="SimSun"/>
                <w:lang w:eastAsia="zh-CN"/>
              </w:rPr>
              <w:t>S38.</w:t>
            </w:r>
            <w:r w:rsidRPr="008E22C5">
              <w:rPr>
                <w:rFonts w:eastAsia="SimSun" w:hint="eastAsia"/>
                <w:lang w:eastAsia="zh-CN"/>
              </w:rPr>
              <w:t>3</w:t>
            </w:r>
            <w:r w:rsidRPr="008E22C5">
              <w:rPr>
                <w:rFonts w:eastAsia="SimSun"/>
                <w:lang w:eastAsia="zh-CN"/>
              </w:rPr>
              <w:t xml:space="preserve">31 </w:t>
            </w:r>
            <w:r w:rsidRPr="008E22C5">
              <w:rPr>
                <w:rFonts w:eastAsia="SimSun" w:hint="eastAsia"/>
                <w:lang w:eastAsia="zh-CN"/>
              </w:rPr>
              <w:t>v17.1.0</w:t>
            </w:r>
            <w:r w:rsidRPr="008E22C5">
              <w:rPr>
                <w:rFonts w:eastAsia="SimSun"/>
                <w:lang w:eastAsia="zh-CN"/>
              </w:rPr>
              <w:t>]</w:t>
            </w:r>
          </w:p>
          <w:p w14:paraId="13E6D940" w14:textId="77777777" w:rsidR="00F47D89" w:rsidRPr="008E22C5" w:rsidRDefault="00F47D89" w:rsidP="00F47D89">
            <w:pPr>
              <w:pStyle w:val="PL"/>
              <w:rPr>
                <w:rFonts w:eastAsia="Times New Roman"/>
                <w:color w:val="808080"/>
                <w:lang w:eastAsia="en-GB"/>
              </w:rPr>
            </w:pPr>
            <w:r w:rsidRPr="008E22C5">
              <w:rPr>
                <w:color w:val="808080"/>
              </w:rPr>
              <w:t>-- ASN1START</w:t>
            </w:r>
          </w:p>
          <w:p w14:paraId="1A2927BF" w14:textId="77777777" w:rsidR="00F47D89" w:rsidRPr="008E22C5" w:rsidRDefault="00F47D89" w:rsidP="00F47D89">
            <w:pPr>
              <w:pStyle w:val="PL"/>
              <w:rPr>
                <w:color w:val="808080"/>
              </w:rPr>
            </w:pPr>
            <w:r w:rsidRPr="008E22C5">
              <w:rPr>
                <w:color w:val="808080"/>
              </w:rPr>
              <w:t>-- TAG-NeedForGapsInfoNR-START</w:t>
            </w:r>
          </w:p>
          <w:p w14:paraId="37E68668" w14:textId="77777777" w:rsidR="00F47D89" w:rsidRPr="008E22C5" w:rsidRDefault="00F47D89" w:rsidP="00F47D89">
            <w:pPr>
              <w:pStyle w:val="PL"/>
            </w:pPr>
          </w:p>
          <w:p w14:paraId="21BF0A37" w14:textId="77777777" w:rsidR="00F47D89" w:rsidRPr="008E22C5" w:rsidRDefault="00F47D89" w:rsidP="00F47D89">
            <w:pPr>
              <w:pStyle w:val="PL"/>
            </w:pPr>
            <w:r w:rsidRPr="008E22C5">
              <w:t xml:space="preserve">NeedForGapsInfoNR-r16 ::=        </w:t>
            </w:r>
            <w:r w:rsidRPr="008E22C5">
              <w:rPr>
                <w:color w:val="993366"/>
              </w:rPr>
              <w:t>SEQUENCE</w:t>
            </w:r>
            <w:r w:rsidRPr="008E22C5">
              <w:t xml:space="preserve"> {</w:t>
            </w:r>
          </w:p>
          <w:p w14:paraId="38F7AFEE" w14:textId="77777777" w:rsidR="00F47D89" w:rsidRPr="008E22C5" w:rsidRDefault="00F47D89" w:rsidP="00F47D89">
            <w:pPr>
              <w:pStyle w:val="PL"/>
            </w:pPr>
            <w:r w:rsidRPr="008E22C5">
              <w:t xml:space="preserve">    intraFreq-needForGap-r16      NeedForGapsIntraFreqList-r16,</w:t>
            </w:r>
          </w:p>
          <w:p w14:paraId="11251009" w14:textId="77777777" w:rsidR="00F47D89" w:rsidRPr="008E22C5" w:rsidRDefault="00F47D89" w:rsidP="00F47D89">
            <w:pPr>
              <w:pStyle w:val="PL"/>
            </w:pPr>
            <w:r w:rsidRPr="008E22C5">
              <w:t xml:space="preserve">    interFreq-needForGap-r16      NeedForGapsBandListNR-r16</w:t>
            </w:r>
          </w:p>
          <w:p w14:paraId="55E4E330" w14:textId="77777777" w:rsidR="00F47D89" w:rsidRPr="008E22C5" w:rsidRDefault="00F47D89" w:rsidP="00F47D89">
            <w:pPr>
              <w:pStyle w:val="PL"/>
            </w:pPr>
            <w:r w:rsidRPr="008E22C5">
              <w:t>}</w:t>
            </w:r>
          </w:p>
          <w:p w14:paraId="24D23CC3" w14:textId="292F8438" w:rsidR="00F47D89" w:rsidRDefault="00F47D89" w:rsidP="00D806C1">
            <w:pPr>
              <w:spacing w:after="120"/>
              <w:ind w:left="360"/>
              <w:rPr>
                <w:b/>
                <w:bCs/>
                <w:iCs/>
              </w:rPr>
            </w:pPr>
          </w:p>
          <w:p w14:paraId="0645C8AE" w14:textId="7D8A9211" w:rsidR="00F47D89" w:rsidRPr="00F47D89" w:rsidRDefault="00F47D89" w:rsidP="00F47D89">
            <w:pPr>
              <w:pStyle w:val="PL"/>
              <w:rPr>
                <w:highlight w:val="yellow"/>
              </w:rPr>
            </w:pPr>
            <w:r w:rsidRPr="00F47D89">
              <w:rPr>
                <w:highlight w:val="yellow"/>
              </w:rPr>
              <w:t xml:space="preserve">NeedForGapsInfoNR-r18 ::=        </w:t>
            </w:r>
            <w:r w:rsidRPr="00F47D89">
              <w:rPr>
                <w:color w:val="993366"/>
                <w:highlight w:val="yellow"/>
              </w:rPr>
              <w:t>SEQUENCE</w:t>
            </w:r>
            <w:r w:rsidRPr="00F47D89">
              <w:rPr>
                <w:highlight w:val="yellow"/>
              </w:rPr>
              <w:t xml:space="preserve"> {</w:t>
            </w:r>
          </w:p>
          <w:p w14:paraId="5E975D91" w14:textId="4A476DB5" w:rsidR="00F47D89" w:rsidRPr="00F47D89" w:rsidRDefault="00F47D89" w:rsidP="00F47D89">
            <w:pPr>
              <w:pStyle w:val="PL"/>
              <w:ind w:firstLine="320"/>
              <w:rPr>
                <w:iCs/>
                <w:highlight w:val="yellow"/>
              </w:rPr>
            </w:pPr>
            <w:r w:rsidRPr="00F47D89">
              <w:rPr>
                <w:iCs/>
                <w:highlight w:val="yellow"/>
              </w:rPr>
              <w:t>interRAT-needForGap-r18[or other extended indications]</w:t>
            </w:r>
            <w:r>
              <w:rPr>
                <w:iCs/>
                <w:highlight w:val="yellow"/>
              </w:rPr>
              <w:t xml:space="preserve">   …</w:t>
            </w:r>
          </w:p>
          <w:p w14:paraId="283545AB" w14:textId="77777777" w:rsidR="00F47D89" w:rsidRPr="008E22C5" w:rsidRDefault="00F47D89" w:rsidP="00F47D89">
            <w:pPr>
              <w:pStyle w:val="PL"/>
            </w:pPr>
            <w:r w:rsidRPr="00F47D89">
              <w:rPr>
                <w:highlight w:val="yellow"/>
              </w:rPr>
              <w:t>}</w:t>
            </w:r>
          </w:p>
          <w:p w14:paraId="42FD3003" w14:textId="77777777" w:rsidR="00D806C1" w:rsidRDefault="00D806C1" w:rsidP="001A7CBE">
            <w:pPr>
              <w:spacing w:after="120"/>
            </w:pPr>
          </w:p>
        </w:tc>
      </w:tr>
    </w:tbl>
    <w:p w14:paraId="060A71E8" w14:textId="77777777" w:rsidR="00D806C1" w:rsidRDefault="00D806C1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E51AF8E" w14:textId="6EF0AEDA" w:rsidR="00335762" w:rsidRPr="006922A5" w:rsidRDefault="00335762" w:rsidP="0033576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 xml:space="preserve">Proposal </w:t>
      </w:r>
      <w:r w:rsidR="000E06D7">
        <w:rPr>
          <w:b/>
          <w:bCs/>
          <w:i/>
          <w:iCs/>
          <w:u w:val="single"/>
        </w:rPr>
        <w:t>3</w:t>
      </w:r>
      <w:r w:rsidRPr="00EB4DB8">
        <w:rPr>
          <w:b/>
          <w:bCs/>
          <w:i/>
          <w:iCs/>
        </w:rPr>
        <w:t xml:space="preserve">: </w:t>
      </w:r>
      <w:r w:rsidR="00E7212B" w:rsidRPr="00EB4DB8">
        <w:rPr>
          <w:b/>
          <w:bCs/>
          <w:i/>
          <w:iCs/>
        </w:rPr>
        <w:t xml:space="preserve">For </w:t>
      </w:r>
      <w:r w:rsidR="008F305F"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="00E7212B" w:rsidRPr="00EB4DB8">
        <w:rPr>
          <w:b/>
          <w:bCs/>
          <w:i/>
          <w:iCs/>
        </w:rPr>
        <w:t xml:space="preserve">case b-2, </w:t>
      </w:r>
      <w:r w:rsidRPr="00EB4DB8">
        <w:rPr>
          <w:b/>
          <w:bCs/>
          <w:i/>
          <w:iCs/>
        </w:rPr>
        <w:t>RAN4 can take the capability to support Rel-16 inter-frequency measurement without MG as a baseline.</w:t>
      </w:r>
      <w:r w:rsidRPr="009D59CC">
        <w:rPr>
          <w:b/>
          <w:bCs/>
          <w:i/>
          <w:iCs/>
        </w:rPr>
        <w:t xml:space="preserve"> </w:t>
      </w:r>
    </w:p>
    <w:p w14:paraId="1BDF7C6C" w14:textId="0A14EDB9" w:rsidR="008E78AA" w:rsidRDefault="008E78A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61B" w14:paraId="4F9E168B" w14:textId="77777777" w:rsidTr="003A361B">
        <w:tc>
          <w:tcPr>
            <w:tcW w:w="9629" w:type="dxa"/>
          </w:tcPr>
          <w:p w14:paraId="0E71E82B" w14:textId="77777777" w:rsidR="00FB47A7" w:rsidRDefault="00FB47A7" w:rsidP="00FB47A7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2-2-5: Additional capability to support inter-RAT measurement without gap with mixed numerology </w:t>
            </w:r>
          </w:p>
          <w:p w14:paraId="42E47BDC" w14:textId="77777777" w:rsidR="00FB47A7" w:rsidRDefault="00FB47A7" w:rsidP="00FB47A7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52707047" w14:textId="77777777" w:rsidR="00FB47A7" w:rsidRDefault="00FB47A7" w:rsidP="00FB47A7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 </w:t>
            </w:r>
          </w:p>
          <w:p w14:paraId="3E9026F7" w14:textId="77777777" w:rsidR="00FB47A7" w:rsidRDefault="00FB47A7" w:rsidP="00FB47A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80"/>
              <w:contextualSpacing w:val="0"/>
              <w:textAlignment w:val="baseline"/>
              <w:rPr>
                <w:i/>
                <w:color w:val="0070C0"/>
                <w:lang w:eastAsia="zh-CN"/>
              </w:rPr>
            </w:pPr>
            <w:r>
              <w:rPr>
                <w:lang w:eastAsia="zh-CN"/>
              </w:rPr>
              <w:t>No additional UE capability is defined for inter-RAT measurement with mixed numerology; instead it can be considered for scheduling restriction</w:t>
            </w:r>
          </w:p>
          <w:p w14:paraId="3B339D09" w14:textId="77777777" w:rsidR="00FB47A7" w:rsidRDefault="00FB47A7" w:rsidP="00FB47A7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 </w:t>
            </w:r>
          </w:p>
          <w:p w14:paraId="461C2ACD" w14:textId="77777777" w:rsidR="00FB47A7" w:rsidRDefault="00FB47A7" w:rsidP="00FB47A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480"/>
              <w:contextualSpacing w:val="0"/>
              <w:jc w:val="both"/>
              <w:textAlignment w:val="baseline"/>
              <w:rPr>
                <w:rFonts w:eastAsia="DengXian"/>
                <w:lang w:eastAsia="zh-CN"/>
              </w:rPr>
            </w:pPr>
            <w:r>
              <w:t>a UE capability can be defined (FFS)</w:t>
            </w:r>
          </w:p>
          <w:p w14:paraId="7E8F041F" w14:textId="77777777" w:rsidR="003A361B" w:rsidRPr="00FB47A7" w:rsidRDefault="003A361B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5FF07918" w14:textId="5F0F24C5" w:rsidR="003A361B" w:rsidRPr="005F45A5" w:rsidRDefault="00FB47A7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5F45A5">
        <w:rPr>
          <w:rFonts w:cstheme="minorHAnsi"/>
          <w:color w:val="000000"/>
          <w:lang w:val="en-GB"/>
        </w:rPr>
        <w:t>If UE support the basic capability which allow the mix</w:t>
      </w:r>
      <w:r w:rsidR="00093F26" w:rsidRPr="005F45A5">
        <w:rPr>
          <w:rFonts w:cstheme="minorHAnsi"/>
          <w:color w:val="000000"/>
          <w:lang w:val="en-GB"/>
        </w:rPr>
        <w:t xml:space="preserve"> </w:t>
      </w:r>
      <w:r w:rsidR="000E06D7" w:rsidRPr="005F45A5">
        <w:rPr>
          <w:rFonts w:cstheme="minorHAnsi"/>
          <w:color w:val="000000"/>
          <w:lang w:val="en-GB"/>
        </w:rPr>
        <w:t>numerology</w:t>
      </w:r>
      <w:r w:rsidR="00093F26" w:rsidRPr="005F45A5">
        <w:rPr>
          <w:rFonts w:cstheme="minorHAnsi"/>
          <w:color w:val="000000"/>
          <w:lang w:val="en-GB"/>
        </w:rPr>
        <w:t xml:space="preserve">, we believe the inter-RAT </w:t>
      </w:r>
      <w:r w:rsidR="00E43575" w:rsidRPr="005F45A5">
        <w:rPr>
          <w:rFonts w:cstheme="minorHAnsi"/>
          <w:color w:val="000000"/>
          <w:lang w:val="en-GB"/>
        </w:rPr>
        <w:t>LT</w:t>
      </w:r>
      <w:r w:rsidR="000F5781" w:rsidRPr="005F45A5">
        <w:rPr>
          <w:rFonts w:cstheme="minorHAnsi"/>
          <w:color w:val="000000"/>
          <w:lang w:val="en-GB"/>
        </w:rPr>
        <w:t xml:space="preserve">E </w:t>
      </w:r>
      <w:r w:rsidR="00912D93" w:rsidRPr="005F45A5">
        <w:rPr>
          <w:rFonts w:cstheme="minorHAnsi"/>
          <w:color w:val="000000"/>
          <w:lang w:val="en-GB"/>
        </w:rPr>
        <w:t xml:space="preserve">measurement </w:t>
      </w:r>
      <w:r w:rsidR="00E43575" w:rsidRPr="005F45A5">
        <w:rPr>
          <w:rFonts w:cstheme="minorHAnsi"/>
          <w:color w:val="000000"/>
          <w:lang w:val="en-GB"/>
        </w:rPr>
        <w:t xml:space="preserve">is feasible. </w:t>
      </w:r>
      <w:r w:rsidR="000F5781" w:rsidRPr="005F45A5">
        <w:rPr>
          <w:rFonts w:cstheme="minorHAnsi"/>
          <w:color w:val="000000"/>
          <w:lang w:val="en-GB"/>
        </w:rPr>
        <w:t xml:space="preserve">However, </w:t>
      </w:r>
      <w:r w:rsidR="00E43575" w:rsidRPr="005F45A5">
        <w:rPr>
          <w:rFonts w:cstheme="minorHAnsi"/>
          <w:color w:val="000000"/>
          <w:lang w:val="en-GB"/>
        </w:rPr>
        <w:t xml:space="preserve">in inter-RAT NR measurement, </w:t>
      </w:r>
      <w:r w:rsidR="00C9773A" w:rsidRPr="005F45A5">
        <w:rPr>
          <w:rFonts w:cstheme="minorHAnsi"/>
          <w:color w:val="000000"/>
          <w:lang w:val="en-GB"/>
        </w:rPr>
        <w:t>the new capability seems needed.</w:t>
      </w:r>
    </w:p>
    <w:p w14:paraId="041C8AB9" w14:textId="7F97B91E" w:rsidR="00C9773A" w:rsidRPr="008E6FB2" w:rsidRDefault="00C9773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Proposal</w:t>
      </w:r>
      <w:r w:rsidR="000E06D7"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 xml:space="preserve"> 4</w:t>
      </w: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:</w:t>
      </w:r>
      <w:r w:rsidRPr="005F45A5">
        <w:rPr>
          <w:rFonts w:cstheme="minorHAnsi"/>
          <w:b/>
          <w:bCs/>
          <w:i/>
          <w:iCs/>
          <w:color w:val="000000"/>
          <w:lang w:val="en-GB"/>
        </w:rPr>
        <w:t xml:space="preserve"> For inter-RAT NR, the </w:t>
      </w:r>
      <w:r w:rsidR="00F40DDA" w:rsidRPr="005F45A5">
        <w:rPr>
          <w:rFonts w:cstheme="minorHAnsi"/>
          <w:b/>
          <w:bCs/>
          <w:i/>
          <w:iCs/>
          <w:color w:val="000000"/>
          <w:lang w:val="en-GB"/>
        </w:rPr>
        <w:t>new capability</w:t>
      </w:r>
      <w:r w:rsidR="008E6FB2" w:rsidRPr="005F45A5">
        <w:rPr>
          <w:rFonts w:cstheme="minorHAnsi"/>
          <w:b/>
          <w:bCs/>
          <w:i/>
          <w:iCs/>
          <w:color w:val="000000"/>
          <w:lang w:val="en-GB"/>
        </w:rPr>
        <w:t xml:space="preserve"> defined in TS36.133[</w:t>
      </w:r>
      <w:r w:rsidR="00D0641B" w:rsidRPr="005F45A5">
        <w:rPr>
          <w:rFonts w:cstheme="minorHAnsi"/>
          <w:b/>
          <w:bCs/>
          <w:i/>
          <w:iCs/>
          <w:color w:val="000000"/>
          <w:lang w:val="en-GB"/>
        </w:rPr>
        <w:t>5</w:t>
      </w:r>
      <w:r w:rsidR="008E6FB2" w:rsidRPr="005F45A5">
        <w:rPr>
          <w:rFonts w:cstheme="minorHAnsi"/>
          <w:b/>
          <w:bCs/>
          <w:i/>
          <w:iCs/>
          <w:color w:val="000000"/>
          <w:lang w:val="en-GB"/>
        </w:rPr>
        <w:t>]</w:t>
      </w:r>
      <w:r w:rsidR="00F40DDA" w:rsidRPr="005F45A5">
        <w:rPr>
          <w:rFonts w:cstheme="minorHAnsi"/>
          <w:b/>
          <w:bCs/>
          <w:i/>
          <w:iCs/>
          <w:color w:val="000000"/>
          <w:lang w:val="en-GB"/>
        </w:rPr>
        <w:t xml:space="preserve"> to support the mixed numerology is needed.</w:t>
      </w:r>
    </w:p>
    <w:p w14:paraId="541368F5" w14:textId="7126C159" w:rsidR="00175C6A" w:rsidRDefault="00175C6A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RRM requirements </w:t>
      </w:r>
    </w:p>
    <w:p w14:paraId="205507F7" w14:textId="420A4F0B" w:rsidR="00AE007C" w:rsidRDefault="00D079E8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  <w:lang w:val="en-GB"/>
        </w:rPr>
        <w:t>In this section</w:t>
      </w:r>
      <w:r w:rsidR="005E7D44">
        <w:rPr>
          <w:rFonts w:cstheme="minorHAnsi"/>
          <w:color w:val="000000"/>
          <w:lang w:val="en-GB"/>
        </w:rPr>
        <w:t>,</w:t>
      </w:r>
      <w:r w:rsidR="00E902D9">
        <w:rPr>
          <w:rFonts w:cstheme="minorHAnsi"/>
          <w:color w:val="000000"/>
          <w:lang w:val="en-GB"/>
        </w:rPr>
        <w:t xml:space="preserve"> we can provide some </w:t>
      </w:r>
      <w:r w:rsidR="005E7D44">
        <w:rPr>
          <w:rFonts w:cstheme="minorHAnsi"/>
          <w:color w:val="000000"/>
          <w:lang w:val="en-GB"/>
        </w:rPr>
        <w:t>initial views on t</w:t>
      </w:r>
      <w:r w:rsidR="00E74558" w:rsidRPr="00E902D9">
        <w:rPr>
          <w:rFonts w:cstheme="minorHAnsi"/>
          <w:color w:val="000000"/>
        </w:rPr>
        <w:t xml:space="preserve">he </w:t>
      </w:r>
      <w:r w:rsidR="00672432" w:rsidRPr="00E902D9">
        <w:rPr>
          <w:rFonts w:cstheme="minorHAnsi"/>
          <w:color w:val="000000"/>
        </w:rPr>
        <w:t xml:space="preserve">necessary RRM requirements because of </w:t>
      </w:r>
      <w:r w:rsidR="00B5356C" w:rsidRPr="00E902D9">
        <w:rPr>
          <w:rFonts w:cstheme="minorHAnsi"/>
          <w:color w:val="000000"/>
        </w:rPr>
        <w:t xml:space="preserve">inter-RAT measurement without gap </w:t>
      </w:r>
      <w:r w:rsidR="00E902D9" w:rsidRPr="00E902D9">
        <w:rPr>
          <w:rFonts w:cstheme="minorHAnsi"/>
          <w:color w:val="000000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264E" w14:paraId="010AD706" w14:textId="77777777" w:rsidTr="00E3264E">
        <w:tc>
          <w:tcPr>
            <w:tcW w:w="9629" w:type="dxa"/>
          </w:tcPr>
          <w:p w14:paraId="7210CAB0" w14:textId="77777777" w:rsidR="006566E4" w:rsidRDefault="006566E4" w:rsidP="006566E4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2-3-1: Frameworks used to define inter-RAT NR measurement without gap </w:t>
            </w:r>
          </w:p>
          <w:p w14:paraId="093CA48C" w14:textId="77777777" w:rsidR="006566E4" w:rsidRDefault="006566E4" w:rsidP="006566E4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68143D5" w14:textId="77777777" w:rsidR="006566E4" w:rsidRDefault="006566E4" w:rsidP="006566E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 </w:t>
            </w:r>
          </w:p>
          <w:p w14:paraId="58142C54" w14:textId="0CDD212C" w:rsidR="006566E4" w:rsidRDefault="006566E4" w:rsidP="006566E4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the inter-RAT NR measurements without gap (</w:t>
            </w:r>
            <w:r w:rsidRPr="00972E96">
              <w:rPr>
                <w:b/>
                <w:bCs/>
                <w:szCs w:val="24"/>
                <w:lang w:eastAsia="zh-CN"/>
              </w:rPr>
              <w:t>case a-1</w:t>
            </w:r>
            <w:r>
              <w:rPr>
                <w:szCs w:val="24"/>
                <w:lang w:eastAsia="zh-CN"/>
              </w:rPr>
              <w:t xml:space="preserve">), the requirements can be based on NR inter-frequency measurement without gap in TS38.133 </w:t>
            </w:r>
          </w:p>
          <w:p w14:paraId="18F5665D" w14:textId="77777777" w:rsidR="006566E4" w:rsidRDefault="006566E4" w:rsidP="006566E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 </w:t>
            </w:r>
          </w:p>
          <w:p w14:paraId="1964BB14" w14:textId="77777777" w:rsidR="006566E4" w:rsidRDefault="006566E4" w:rsidP="006566E4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RAN4 to discuss whether to follow the requirements from NR intra- and inter-frequency requirements based on </w:t>
            </w:r>
            <w:proofErr w:type="spellStart"/>
            <w:r>
              <w:rPr>
                <w:szCs w:val="24"/>
                <w:lang w:eastAsia="zh-CN"/>
              </w:rPr>
              <w:t>NeedForGaps</w:t>
            </w:r>
            <w:proofErr w:type="spellEnd"/>
            <w:r>
              <w:rPr>
                <w:szCs w:val="24"/>
                <w:lang w:eastAsia="zh-CN"/>
              </w:rPr>
              <w:t>, or to define requirements based on the assumption that no interruption is expected.</w:t>
            </w:r>
          </w:p>
          <w:p w14:paraId="3651588A" w14:textId="77777777" w:rsidR="00B07AF6" w:rsidRDefault="00B07AF6" w:rsidP="00B07AF6">
            <w:pPr>
              <w:pStyle w:val="ListParagraph"/>
              <w:spacing w:after="120"/>
              <w:ind w:left="1260"/>
              <w:rPr>
                <w:lang w:eastAsia="zh-CN"/>
              </w:rPr>
            </w:pPr>
          </w:p>
          <w:p w14:paraId="34216ACC" w14:textId="77777777" w:rsidR="00E3264E" w:rsidRDefault="00E3264E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20872593" w14:textId="7BB9444D" w:rsidR="00E3264E" w:rsidRDefault="00E3264E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0D7E3E41" w14:textId="42178BC7" w:rsidR="00E3264E" w:rsidRDefault="00E60C9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B24D9E">
        <w:rPr>
          <w:rFonts w:cstheme="minorHAnsi"/>
          <w:color w:val="000000"/>
        </w:rPr>
        <w:t xml:space="preserve">For case a-1, </w:t>
      </w:r>
      <w:r w:rsidR="00724C03" w:rsidRPr="00B24D9E">
        <w:rPr>
          <w:rFonts w:cstheme="minorHAnsi"/>
          <w:color w:val="000000"/>
        </w:rPr>
        <w:t xml:space="preserve">as </w:t>
      </w:r>
      <w:r w:rsidR="0097036B" w:rsidRPr="00B24D9E">
        <w:rPr>
          <w:rFonts w:cstheme="minorHAnsi"/>
          <w:color w:val="000000"/>
        </w:rPr>
        <w:t xml:space="preserve">UE </w:t>
      </w:r>
      <w:r w:rsidR="00256424" w:rsidRPr="00B24D9E">
        <w:rPr>
          <w:rFonts w:cstheme="minorHAnsi"/>
          <w:color w:val="000000"/>
        </w:rPr>
        <w:t xml:space="preserve">capability and </w:t>
      </w:r>
      <w:r w:rsidR="0097036B" w:rsidRPr="00B24D9E">
        <w:rPr>
          <w:rFonts w:cstheme="minorHAnsi"/>
          <w:color w:val="000000"/>
        </w:rPr>
        <w:t>behavior whe</w:t>
      </w:r>
      <w:r w:rsidR="001108BB" w:rsidRPr="00B24D9E">
        <w:rPr>
          <w:rFonts w:cstheme="minorHAnsi"/>
          <w:color w:val="000000"/>
        </w:rPr>
        <w:t>n inter-RAT NR measurement</w:t>
      </w:r>
      <w:r w:rsidR="007560DD" w:rsidRPr="00B24D9E">
        <w:rPr>
          <w:rFonts w:cstheme="minorHAnsi"/>
          <w:color w:val="000000"/>
        </w:rPr>
        <w:t xml:space="preserve"> </w:t>
      </w:r>
      <w:r w:rsidR="00256424" w:rsidRPr="00B24D9E">
        <w:rPr>
          <w:rFonts w:cstheme="minorHAnsi"/>
          <w:color w:val="000000"/>
        </w:rPr>
        <w:t xml:space="preserve">(case a-1) is similar as these </w:t>
      </w:r>
      <w:r w:rsidR="009A34D3" w:rsidRPr="00B24D9E">
        <w:rPr>
          <w:rFonts w:cstheme="minorHAnsi"/>
          <w:color w:val="000000"/>
        </w:rPr>
        <w:t>for UE support ‘</w:t>
      </w:r>
      <w:proofErr w:type="spellStart"/>
      <w:r w:rsidR="009A34D3" w:rsidRPr="00B24D9E">
        <w:rPr>
          <w:rFonts w:cstheme="minorHAnsi"/>
          <w:color w:val="000000"/>
        </w:rPr>
        <w:t>NeedFo</w:t>
      </w:r>
      <w:r w:rsidR="005329EF" w:rsidRPr="00B24D9E">
        <w:rPr>
          <w:rFonts w:cstheme="minorHAnsi"/>
          <w:color w:val="000000"/>
        </w:rPr>
        <w:t>rGaps</w:t>
      </w:r>
      <w:proofErr w:type="spellEnd"/>
      <w:r w:rsidR="005329EF" w:rsidRPr="00B24D9E">
        <w:rPr>
          <w:rFonts w:cstheme="minorHAnsi"/>
          <w:color w:val="000000"/>
        </w:rPr>
        <w:t>’</w:t>
      </w:r>
      <w:r w:rsidR="00E53BF8" w:rsidRPr="00B24D9E">
        <w:rPr>
          <w:rFonts w:cstheme="minorHAnsi"/>
          <w:color w:val="000000"/>
        </w:rPr>
        <w:t xml:space="preserve">. </w:t>
      </w:r>
      <w:r w:rsidR="00851257" w:rsidRPr="00B24D9E">
        <w:rPr>
          <w:rFonts w:cstheme="minorHAnsi"/>
          <w:color w:val="000000"/>
        </w:rPr>
        <w:t>Thus, we can propose that:</w:t>
      </w:r>
      <w:r w:rsidR="00DA32DB">
        <w:rPr>
          <w:rFonts w:cstheme="minorHAnsi"/>
          <w:color w:val="000000"/>
        </w:rPr>
        <w:t xml:space="preserve"> </w:t>
      </w:r>
    </w:p>
    <w:p w14:paraId="4932D4AA" w14:textId="7B225747" w:rsidR="00851257" w:rsidRPr="00B24D9E" w:rsidRDefault="00851257" w:rsidP="00851257">
      <w:pPr>
        <w:spacing w:after="120" w:line="240" w:lineRule="auto"/>
        <w:rPr>
          <w:b/>
          <w:bCs/>
          <w:i/>
          <w:iCs/>
          <w:szCs w:val="24"/>
        </w:rPr>
      </w:pPr>
      <w:r w:rsidRPr="00B24D9E">
        <w:rPr>
          <w:b/>
          <w:bCs/>
          <w:i/>
          <w:iCs/>
          <w:szCs w:val="24"/>
          <w:u w:val="single"/>
        </w:rPr>
        <w:t>Proposal</w:t>
      </w:r>
      <w:r w:rsidR="0036219F" w:rsidRPr="00B24D9E">
        <w:rPr>
          <w:b/>
          <w:bCs/>
          <w:i/>
          <w:iCs/>
          <w:szCs w:val="24"/>
          <w:u w:val="single"/>
        </w:rPr>
        <w:t xml:space="preserve"> 5</w:t>
      </w:r>
      <w:r w:rsidRPr="00B24D9E">
        <w:rPr>
          <w:b/>
          <w:bCs/>
          <w:i/>
          <w:iCs/>
          <w:szCs w:val="24"/>
          <w:u w:val="single"/>
        </w:rPr>
        <w:t>:</w:t>
      </w:r>
      <w:r w:rsidRPr="00B24D9E">
        <w:rPr>
          <w:b/>
          <w:bCs/>
          <w:i/>
          <w:iCs/>
          <w:szCs w:val="24"/>
        </w:rPr>
        <w:t xml:space="preserve"> For the inter-RAT NR measurements without gap (case a-1), the requirements can be based on NR inter-frequency measurement without gap in </w:t>
      </w:r>
      <w:r w:rsidR="00B24D9E" w:rsidRPr="00B24D9E">
        <w:rPr>
          <w:b/>
          <w:bCs/>
          <w:i/>
          <w:iCs/>
          <w:szCs w:val="24"/>
        </w:rPr>
        <w:t xml:space="preserve">TS38.133 </w:t>
      </w:r>
      <w:r w:rsidR="00885095" w:rsidRPr="00B24D9E">
        <w:rPr>
          <w:b/>
          <w:bCs/>
          <w:i/>
          <w:iCs/>
          <w:szCs w:val="24"/>
        </w:rPr>
        <w:t>9.</w:t>
      </w:r>
      <w:r w:rsidR="00D622DE" w:rsidRPr="00B24D9E">
        <w:rPr>
          <w:b/>
          <w:bCs/>
          <w:i/>
          <w:iCs/>
          <w:szCs w:val="24"/>
        </w:rPr>
        <w:t>3.9 [</w:t>
      </w:r>
      <w:r w:rsidR="00B24D9E" w:rsidRPr="00B24D9E">
        <w:rPr>
          <w:b/>
          <w:bCs/>
          <w:i/>
          <w:iCs/>
          <w:szCs w:val="24"/>
        </w:rPr>
        <w:t>3</w:t>
      </w:r>
      <w:r w:rsidR="00D622DE" w:rsidRPr="00B24D9E">
        <w:rPr>
          <w:b/>
          <w:bCs/>
          <w:i/>
          <w:iCs/>
          <w:szCs w:val="24"/>
        </w:rPr>
        <w:t>]</w:t>
      </w:r>
      <w:r w:rsidRPr="00B24D9E">
        <w:rPr>
          <w:b/>
          <w:bCs/>
          <w:i/>
          <w:iCs/>
          <w:szCs w:val="24"/>
        </w:rPr>
        <w:t xml:space="preserve"> </w:t>
      </w:r>
    </w:p>
    <w:p w14:paraId="5138598D" w14:textId="79D056F4" w:rsidR="007A27BA" w:rsidRDefault="007A27B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48A4BB96" w14:textId="77777777" w:rsidR="007A27BA" w:rsidRDefault="007A27B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27BA" w14:paraId="64AF5926" w14:textId="77777777" w:rsidTr="007A27BA">
        <w:tc>
          <w:tcPr>
            <w:tcW w:w="9629" w:type="dxa"/>
          </w:tcPr>
          <w:p w14:paraId="01095DD0" w14:textId="77777777" w:rsidR="00BC3D04" w:rsidRDefault="00BC3D04" w:rsidP="00BC3D04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2-3-2: Framework used to define inter-RAT LTE measurement without gap</w:t>
            </w:r>
          </w:p>
          <w:p w14:paraId="5F6093BB" w14:textId="77777777" w:rsidR="00BC3D04" w:rsidRDefault="00BC3D04" w:rsidP="00BC3D04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17105C5B" w14:textId="77777777" w:rsidR="00BC3D04" w:rsidRDefault="00BC3D04" w:rsidP="00BC3D0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</w:p>
          <w:p w14:paraId="69B3D1D1" w14:textId="77777777" w:rsidR="00BC3D04" w:rsidRDefault="00BC3D04" w:rsidP="00BC3D0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the inter-RAT LTE gap-less measurement, the requirements can be based on t</w:t>
            </w:r>
            <w:r>
              <w:rPr>
                <w:rFonts w:hint="eastAsia"/>
                <w:lang w:eastAsia="zh-CN"/>
              </w:rPr>
              <w:t>he existing inter-</w:t>
            </w:r>
            <w:r>
              <w:rPr>
                <w:lang w:eastAsia="zh-CN"/>
              </w:rPr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 xml:space="preserve">measurement requirements </w:t>
            </w:r>
            <w:r>
              <w:rPr>
                <w:lang w:eastAsia="zh-CN"/>
              </w:rPr>
              <w:t>in TS38.133[3] 9.4.</w:t>
            </w:r>
          </w:p>
          <w:p w14:paraId="3285390F" w14:textId="77777777" w:rsidR="00BC3D04" w:rsidRDefault="00BC3D04" w:rsidP="00BC3D0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</w:p>
          <w:p w14:paraId="3BEAD123" w14:textId="77777777" w:rsidR="00BC3D04" w:rsidRPr="006801D2" w:rsidRDefault="00BC3D04" w:rsidP="00BC3D0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For the inter-RAT LTE gap-less measurement, the requirements can be based on the measurement requirements for LTE </w:t>
            </w:r>
            <w:r w:rsidRPr="006801D2">
              <w:rPr>
                <w:lang w:eastAsia="zh-CN"/>
              </w:rPr>
              <w:t>inter-frequency measurement in TS36.133.</w:t>
            </w:r>
          </w:p>
          <w:p w14:paraId="3A65F9A4" w14:textId="77777777" w:rsidR="00BC3D04" w:rsidRPr="006801D2" w:rsidRDefault="00BC3D04" w:rsidP="00BC3D0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lang w:eastAsia="zh-CN"/>
              </w:rPr>
            </w:pPr>
            <w:r w:rsidRPr="006801D2">
              <w:rPr>
                <w:lang w:eastAsia="zh-CN"/>
              </w:rPr>
              <w:t xml:space="preserve">Option 2a: </w:t>
            </w:r>
          </w:p>
          <w:p w14:paraId="7526DED1" w14:textId="77777777" w:rsidR="00BC3D04" w:rsidRPr="006801D2" w:rsidRDefault="00BC3D04" w:rsidP="00BC3D0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80"/>
              <w:contextualSpacing w:val="0"/>
              <w:textAlignment w:val="baseline"/>
              <w:rPr>
                <w:lang w:eastAsia="zh-CN"/>
              </w:rPr>
            </w:pPr>
            <w:r w:rsidRPr="006801D2">
              <w:rPr>
                <w:lang w:eastAsia="zh-CN"/>
              </w:rPr>
              <w:t>For inter-RAT LTE measurement without gap requirements (case b-2), the requirements can be based on the measurement requirements for LTE inter-frequency measurement in TS36.133.</w:t>
            </w:r>
          </w:p>
          <w:p w14:paraId="6F3EFABF" w14:textId="77777777" w:rsidR="00BC3D04" w:rsidRPr="006801D2" w:rsidRDefault="00BC3D04" w:rsidP="00BC3D0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lang w:eastAsia="zh-CN"/>
              </w:rPr>
            </w:pPr>
            <w:r w:rsidRPr="006801D2">
              <w:rPr>
                <w:lang w:eastAsia="zh-CN"/>
              </w:rPr>
              <w:t xml:space="preserve">Option 2b: </w:t>
            </w:r>
          </w:p>
          <w:p w14:paraId="5E267748" w14:textId="77777777" w:rsidR="00BC3D04" w:rsidRPr="006801D2" w:rsidRDefault="00BC3D04" w:rsidP="00BC3D04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lang w:eastAsia="zh-CN"/>
              </w:rPr>
            </w:pPr>
            <w:r w:rsidRPr="006801D2">
              <w:rPr>
                <w:lang w:eastAsia="zh-CN"/>
              </w:rPr>
              <w:t>For inter-RAT LTE measurement without gap requirements (case b-2), LTE intra frequency measurement requirements in TS36.133 is considered as baseline. Details needs to be updated.</w:t>
            </w:r>
            <w:r w:rsidRPr="006801D2">
              <w:rPr>
                <w:b/>
                <w:bCs/>
              </w:rPr>
              <w:t xml:space="preserve"> </w:t>
            </w:r>
          </w:p>
          <w:p w14:paraId="7F39BA5C" w14:textId="77777777" w:rsidR="007A27BA" w:rsidRDefault="007A27BA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32BB31FD" w14:textId="77777777" w:rsidR="00A35D3D" w:rsidRPr="00E902D9" w:rsidRDefault="00A35D3D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bookmarkEnd w:id="4"/>
    <w:bookmarkEnd w:id="5"/>
    <w:p w14:paraId="1F7AB6DA" w14:textId="77777777" w:rsidR="007A27BA" w:rsidRDefault="007A27B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63594DF0" w14:textId="35FBFF37" w:rsidR="00235C9D" w:rsidRPr="00E902D9" w:rsidRDefault="00C1483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E902D9">
        <w:rPr>
          <w:rFonts w:eastAsia="PMingLiU" w:hint="eastAsia"/>
          <w:lang w:eastAsia="zh-TW"/>
        </w:rPr>
        <w:t>The existing inter-</w:t>
      </w:r>
      <w:r w:rsidR="000A2DE7" w:rsidRPr="00E902D9">
        <w:rPr>
          <w:rFonts w:eastAsia="PMingLiU"/>
          <w:lang w:eastAsia="zh-TW"/>
        </w:rPr>
        <w:t>RAT</w:t>
      </w:r>
      <w:r w:rsidRPr="00E902D9">
        <w:rPr>
          <w:rFonts w:eastAsia="PMingLiU" w:hint="eastAsia"/>
          <w:lang w:eastAsia="zh-TW"/>
        </w:rPr>
        <w:t xml:space="preserve"> </w:t>
      </w:r>
      <w:r w:rsidR="00B00AEE">
        <w:rPr>
          <w:rFonts w:eastAsia="PMingLiU"/>
          <w:lang w:eastAsia="zh-TW"/>
        </w:rPr>
        <w:t xml:space="preserve">LTE </w:t>
      </w:r>
      <w:r w:rsidRPr="00E902D9">
        <w:rPr>
          <w:rFonts w:eastAsia="PMingLiU" w:hint="eastAsia"/>
          <w:lang w:eastAsia="zh-TW"/>
        </w:rPr>
        <w:t xml:space="preserve">measurement requirements </w:t>
      </w:r>
      <w:r w:rsidR="00EF05A6" w:rsidRPr="00E902D9">
        <w:rPr>
          <w:rFonts w:eastAsia="PMingLiU"/>
          <w:lang w:eastAsia="zh-TW"/>
        </w:rPr>
        <w:t xml:space="preserve">in </w:t>
      </w:r>
      <w:r w:rsidR="00123790" w:rsidRPr="00E902D9">
        <w:rPr>
          <w:rFonts w:eastAsia="PMingLiU"/>
          <w:lang w:eastAsia="zh-TW"/>
        </w:rPr>
        <w:t xml:space="preserve">TS38.133 </w:t>
      </w:r>
      <w:r w:rsidR="00EF05A6" w:rsidRPr="00E902D9">
        <w:rPr>
          <w:rFonts w:eastAsia="PMingLiU"/>
          <w:lang w:eastAsia="zh-TW"/>
        </w:rPr>
        <w:t>9.4.</w:t>
      </w:r>
      <w:r w:rsidR="00123790" w:rsidRPr="00E902D9">
        <w:rPr>
          <w:rFonts w:eastAsia="PMingLiU"/>
          <w:lang w:eastAsia="zh-TW"/>
        </w:rPr>
        <w:t xml:space="preserve"> [</w:t>
      </w:r>
      <w:r w:rsidR="001055B4">
        <w:rPr>
          <w:rFonts w:eastAsia="PMingLiU"/>
          <w:lang w:eastAsia="zh-TW"/>
        </w:rPr>
        <w:t>3</w:t>
      </w:r>
      <w:r w:rsidR="00123790" w:rsidRPr="00E902D9">
        <w:rPr>
          <w:rFonts w:eastAsia="PMingLiU"/>
          <w:lang w:eastAsia="zh-TW"/>
        </w:rPr>
        <w:t>] for</w:t>
      </w:r>
      <w:r w:rsidR="00DE2230" w:rsidRPr="00E902D9">
        <w:rPr>
          <w:rFonts w:eastAsia="PMingLiU"/>
          <w:lang w:eastAsia="zh-TW"/>
        </w:rPr>
        <w:t xml:space="preserve"> cell </w:t>
      </w:r>
      <w:r w:rsidR="00235C9D" w:rsidRPr="00E902D9">
        <w:rPr>
          <w:rFonts w:eastAsia="PMingLiU"/>
          <w:lang w:eastAsia="zh-TW"/>
        </w:rPr>
        <w:t>identification and measurement reporting</w:t>
      </w:r>
      <w:r w:rsidR="00EF05A6" w:rsidRPr="00E902D9">
        <w:rPr>
          <w:rFonts w:eastAsia="PMingLiU"/>
          <w:lang w:eastAsia="zh-TW"/>
        </w:rPr>
        <w:t xml:space="preserve"> </w:t>
      </w:r>
      <w:r w:rsidR="00123790" w:rsidRPr="00E902D9">
        <w:rPr>
          <w:rFonts w:eastAsia="PMingLiU"/>
          <w:lang w:eastAsia="zh-TW"/>
        </w:rPr>
        <w:t xml:space="preserve">are only based </w:t>
      </w:r>
      <w:r w:rsidR="00444295" w:rsidRPr="00E902D9">
        <w:rPr>
          <w:rFonts w:eastAsia="PMingLiU"/>
          <w:lang w:eastAsia="zh-TW"/>
        </w:rPr>
        <w:t xml:space="preserve">on the </w:t>
      </w:r>
      <w:r w:rsidR="00123790" w:rsidRPr="00E902D9">
        <w:rPr>
          <w:rFonts w:eastAsia="PMingLiU"/>
          <w:lang w:eastAsia="zh-TW"/>
        </w:rPr>
        <w:t>measurement</w:t>
      </w:r>
      <w:r w:rsidR="00444295" w:rsidRPr="00E902D9">
        <w:rPr>
          <w:rFonts w:eastAsia="PMingLiU"/>
          <w:lang w:eastAsia="zh-TW"/>
        </w:rPr>
        <w:t>s within gap</w:t>
      </w:r>
      <w:r w:rsidR="005572C6" w:rsidRPr="00E902D9">
        <w:rPr>
          <w:rFonts w:eastAsia="PMingLiU"/>
          <w:lang w:eastAsia="zh-TW"/>
        </w:rPr>
        <w:t xml:space="preserve"> as given below</w:t>
      </w:r>
      <w:r w:rsidR="00123790" w:rsidRPr="00E902D9">
        <w:rPr>
          <w:rFonts w:eastAsia="PMingLiU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2C6" w14:paraId="495AC963" w14:textId="77777777" w:rsidTr="005572C6">
        <w:tc>
          <w:tcPr>
            <w:tcW w:w="9629" w:type="dxa"/>
          </w:tcPr>
          <w:p w14:paraId="2DCD5BD6" w14:textId="77777777" w:rsidR="002511EF" w:rsidRDefault="002511EF" w:rsidP="005572C6">
            <w:pPr>
              <w:tabs>
                <w:tab w:val="left" w:pos="1134"/>
              </w:tabs>
              <w:spacing w:after="180" w:line="240" w:lineRule="exact"/>
            </w:pPr>
          </w:p>
          <w:p w14:paraId="61668E9E" w14:textId="2E69D998" w:rsidR="005572C6" w:rsidRPr="00445623" w:rsidRDefault="007F44B6" w:rsidP="005572C6">
            <w:pPr>
              <w:tabs>
                <w:tab w:val="left" w:pos="1134"/>
              </w:tabs>
              <w:spacing w:after="180" w:line="240" w:lineRule="exac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Identify,  E-UTRAN FDD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BasicIdentify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Inter1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CSSF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interRAT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   </m:t>
                </m:r>
                <m:r>
                  <w:rPr>
                    <w:rFonts w:ascii="Cambria Math" w:hAnsi="Cambria Math"/>
                  </w:rPr>
                  <m:t>ms</m:t>
                </m:r>
              </m:oMath>
            </m:oMathPara>
          </w:p>
          <w:p w14:paraId="367A1E70" w14:textId="77777777" w:rsidR="005572C6" w:rsidRPr="009C5807" w:rsidRDefault="005572C6" w:rsidP="005572C6">
            <w:r w:rsidRPr="009C5807">
              <w:t xml:space="preserve">Parameter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Inter1</w:t>
            </w:r>
            <w:r w:rsidRPr="009C5807">
              <w:t xml:space="preserve"> used in inter-RAT requirements in clause 9.4 is specified in Table 9.4.1-11</w:t>
            </w:r>
            <w:r w:rsidRPr="00B6508B">
              <w:t xml:space="preserve"> </w:t>
            </w:r>
            <w:r w:rsidRPr="009C5807">
              <w:t>1</w:t>
            </w:r>
            <w:r>
              <w:t xml:space="preserve"> when measurement gap is used, and in Table 9.4.1-2 when NCSG is used</w:t>
            </w:r>
            <w:r w:rsidRPr="009C5807">
              <w:t>.</w:t>
            </w:r>
          </w:p>
          <w:p w14:paraId="05EE7CC4" w14:textId="77777777" w:rsidR="005572C6" w:rsidRPr="009C5807" w:rsidRDefault="005572C6" w:rsidP="005572C6"/>
          <w:p w14:paraId="29352905" w14:textId="77777777" w:rsidR="005572C6" w:rsidRPr="009C5807" w:rsidRDefault="005572C6" w:rsidP="005572C6">
            <w:pPr>
              <w:pStyle w:val="TH"/>
            </w:pPr>
            <w:r w:rsidRPr="009C5807">
              <w:t>Table 9.4.1-1: Minimum available time for inter-RAT measurements</w:t>
            </w:r>
            <w:r w:rsidRPr="002E2A60">
              <w:t xml:space="preserve"> </w:t>
            </w:r>
            <w:proofErr w:type="spellStart"/>
            <w:r w:rsidRPr="009C5807">
              <w:t>measurements</w:t>
            </w:r>
            <w:proofErr w:type="spellEnd"/>
            <w:r w:rsidRPr="002E2A60">
              <w:t xml:space="preserve"> </w:t>
            </w:r>
            <w:r>
              <w:t>when measurement gap is configured</w:t>
            </w:r>
          </w:p>
          <w:p w14:paraId="77737908" w14:textId="77777777" w:rsidR="005572C6" w:rsidRPr="009C5807" w:rsidRDefault="005572C6" w:rsidP="005572C6">
            <w:pPr>
              <w:pStyle w:val="TH"/>
            </w:pP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2"/>
              <w:gridCol w:w="1727"/>
              <w:gridCol w:w="1377"/>
              <w:gridCol w:w="1901"/>
            </w:tblGrid>
            <w:tr w:rsidR="005572C6" w:rsidRPr="009C5807" w14:paraId="514E02DC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F72E68" w14:textId="77777777" w:rsidR="005572C6" w:rsidRPr="009C5807" w:rsidRDefault="005572C6" w:rsidP="005572C6">
                  <w:pPr>
                    <w:pStyle w:val="TAH"/>
                  </w:pPr>
                  <w:r w:rsidRPr="009C5807">
                    <w:t>Gap Pattern Id</w:t>
                  </w:r>
                </w:p>
              </w:tc>
              <w:tc>
                <w:tcPr>
                  <w:tcW w:w="1198" w:type="pct"/>
                </w:tcPr>
                <w:p w14:paraId="5CBC010E" w14:textId="77777777" w:rsidR="005572C6" w:rsidRPr="009C5807" w:rsidRDefault="005572C6" w:rsidP="005572C6">
                  <w:pPr>
                    <w:pStyle w:val="TAH"/>
                  </w:pPr>
                  <w:proofErr w:type="spellStart"/>
                  <w:r w:rsidRPr="009C5807">
                    <w:t>MeasurementGap</w:t>
                  </w:r>
                  <w:proofErr w:type="spellEnd"/>
                  <w:r w:rsidRPr="009C5807">
                    <w:t xml:space="preserve"> Length (MGL,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381558C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 Gap Repetition Period</w:t>
                  </w:r>
                </w:p>
                <w:p w14:paraId="03BB9F13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(MGRP,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4FD24CC1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51D77270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430AFB0E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8D0996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3599B1FA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644D8814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0D6A5351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7BD2B96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74E1D82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2ACEBA67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57D1C168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24F59145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EFCCDA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E1FFDEF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0C5D9F5B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7EB71E40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210864B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36985DB5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695F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1C91B0AF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1C33FC26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115CF7B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7551A58F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E4FB901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23792372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79519C3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AE2AE9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D4FC7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84947B3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0E507579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FB7557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775653A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1,3,6</w:t>
                  </w:r>
                </w:p>
              </w:tc>
            </w:tr>
            <w:tr w:rsidR="005572C6" w:rsidRPr="009C5807" w14:paraId="565D9D6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6E59123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7FFD9885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ED117FC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691E726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1,4,6</w:t>
                  </w:r>
                </w:p>
              </w:tc>
            </w:tr>
            <w:tr w:rsidR="005572C6" w:rsidRPr="009C5807" w14:paraId="34AF16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606B86C0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181D5EE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9CE6DA7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3F51802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1,5,6</w:t>
                  </w:r>
                </w:p>
              </w:tc>
            </w:tr>
            <w:tr w:rsidR="005572C6" w:rsidRPr="009C5807" w14:paraId="104253B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BFABE37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1D600D30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08E6AFAD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14EE2D08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396BA3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5B91613A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>When determining UE requirements using Tinter1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>, Tinter1 = 60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gap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734BC33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  <w:t xml:space="preserve">Measurement gaps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9.1.2-1.</w:t>
                  </w:r>
                </w:p>
                <w:p w14:paraId="3C8BEF77" w14:textId="77777777" w:rsidR="005572C6" w:rsidRPr="009C5807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3: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48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F6E78C7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4: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24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2C1C4E40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5: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12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4F2AC90" w14:textId="77777777" w:rsidR="005572C6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6: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This gap pattern is applicable for E-UTRA inter-frequency measurements only if gap based NR measurements are also configured.</w:t>
                  </w:r>
                </w:p>
                <w:p w14:paraId="7CD2FCCE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E4635C">
                    <w:t xml:space="preserve">NOTE </w:t>
                  </w:r>
                  <w:r>
                    <w:t>7</w:t>
                  </w:r>
                  <w:r w:rsidRPr="00E4635C">
                    <w:t>:</w:t>
                  </w:r>
                  <w:r w:rsidRPr="00E4635C">
                    <w:tab/>
                  </w:r>
                  <w:r w:rsidRPr="0060737F">
                    <w:t>If multiple concurrent gaps are configured</w:t>
                  </w:r>
                  <w:r>
                    <w:t xml:space="preserve">, the MGRP is the periodicity of the MG pattern associated to the E-UTRA </w:t>
                  </w:r>
                  <w:r w:rsidRPr="00E43705">
                    <w:t>inter-</w:t>
                  </w:r>
                  <w:r>
                    <w:t>RAT frequency</w:t>
                  </w:r>
                  <w:r w:rsidRPr="00E43705">
                    <w:t xml:space="preserve"> layer</w:t>
                  </w:r>
                  <w:r>
                    <w:t>s</w:t>
                  </w:r>
                  <w:r w:rsidRPr="00E43705">
                    <w:t>.</w:t>
                  </w:r>
                </w:p>
              </w:tc>
            </w:tr>
          </w:tbl>
          <w:p w14:paraId="46E32F58" w14:textId="77777777" w:rsidR="005572C6" w:rsidRDefault="005572C6" w:rsidP="005572C6"/>
          <w:p w14:paraId="149C28B9" w14:textId="77777777" w:rsidR="005572C6" w:rsidRPr="009C5807" w:rsidRDefault="005572C6" w:rsidP="005572C6">
            <w:pPr>
              <w:pStyle w:val="TH"/>
            </w:pPr>
            <w:r w:rsidRPr="009C5807">
              <w:t>Table 9.4.1-</w:t>
            </w:r>
            <w:r>
              <w:rPr>
                <w:rFonts w:eastAsia="PMingLiU" w:hint="eastAsia"/>
                <w:lang w:eastAsia="zh-TW"/>
              </w:rPr>
              <w:t>2</w:t>
            </w:r>
            <w:r w:rsidRPr="009C5807">
              <w:t>: Minimum available time for inter-RAT measurements</w:t>
            </w:r>
            <w:r>
              <w:t xml:space="preserve"> when NCSG is configured</w:t>
            </w: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69"/>
              <w:gridCol w:w="1686"/>
              <w:gridCol w:w="1344"/>
              <w:gridCol w:w="1938"/>
            </w:tblGrid>
            <w:tr w:rsidR="005572C6" w:rsidRPr="009C5807" w14:paraId="64DED228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5D30E4F" w14:textId="77777777" w:rsidR="005572C6" w:rsidRPr="009C5807" w:rsidRDefault="005572C6" w:rsidP="005572C6">
                  <w:pPr>
                    <w:pStyle w:val="TAH"/>
                  </w:pPr>
                  <w:r>
                    <w:t>NCSG</w:t>
                  </w:r>
                  <w:r w:rsidRPr="009C5807">
                    <w:t xml:space="preserve"> Pattern Id</w:t>
                  </w:r>
                </w:p>
              </w:tc>
              <w:tc>
                <w:tcPr>
                  <w:tcW w:w="1198" w:type="pct"/>
                </w:tcPr>
                <w:p w14:paraId="4CD8C304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</w:t>
                  </w:r>
                  <w:r>
                    <w:t xml:space="preserve"> </w:t>
                  </w:r>
                  <w:r w:rsidRPr="009C5807">
                    <w:t xml:space="preserve">Length (ML,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2BE53E2" w14:textId="77777777" w:rsidR="005572C6" w:rsidRPr="009C5807" w:rsidRDefault="005572C6" w:rsidP="005572C6">
                  <w:pPr>
                    <w:pStyle w:val="TAH"/>
                  </w:pPr>
                  <w:r>
                    <w:t>Visible Interruption</w:t>
                  </w:r>
                  <w:r w:rsidRPr="009C5807">
                    <w:t xml:space="preserve"> Repetition Period</w:t>
                  </w:r>
                </w:p>
                <w:p w14:paraId="4AA4E05D" w14:textId="77777777" w:rsidR="005572C6" w:rsidRPr="009C5807" w:rsidRDefault="005572C6" w:rsidP="005572C6">
                  <w:pPr>
                    <w:pStyle w:val="TAH"/>
                  </w:pPr>
                  <w:r w:rsidRPr="009C5807">
                    <w:t>(</w:t>
                  </w:r>
                  <w:r>
                    <w:t>VI</w:t>
                  </w:r>
                  <w:r w:rsidRPr="009C5807">
                    <w:t xml:space="preserve">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324032C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63E8610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7B84603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331447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241C4D58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6CCFE0B7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DECABB6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6FDB1B97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06C5555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771263A2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1785422D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6E4889CB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21FFC5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3BE70F5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7C003FA4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30967236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16A8505F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45CEF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01F84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443B0EE0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28B6899C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DC9DE2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AC53ED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C68D07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1C1206CD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7A9BA855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095B81E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2E4402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C07FC06" w14:textId="77777777" w:rsidR="005572C6" w:rsidRPr="009C5807" w:rsidRDefault="005572C6" w:rsidP="005572C6">
                  <w:pPr>
                    <w:pStyle w:val="TAC"/>
                  </w:pPr>
                  <w:r w:rsidRPr="009C5807">
                    <w:lastRenderedPageBreak/>
                    <w:t>6</w:t>
                  </w:r>
                </w:p>
              </w:tc>
              <w:tc>
                <w:tcPr>
                  <w:tcW w:w="1198" w:type="pct"/>
                </w:tcPr>
                <w:p w14:paraId="295C1DB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4DECBD69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0E2B4D60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D2784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21C77BF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192A7D75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0E1BA549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5A09957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0C22DFB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01EC9BF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782E885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2C315749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BEE51B9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1941D3CA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46AAEC1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7BBF0145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69A0B3A1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55181DF3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093EB609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0D669E1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 xml:space="preserve">When determining UE requirements using Tinter1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 xml:space="preserve">, Tinter1 = 60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</w:t>
                  </w:r>
                  <w:r>
                    <w:t>NCSG</w:t>
                  </w:r>
                  <w:r w:rsidRPr="009C5807">
                    <w:t xml:space="preserve">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34CA8FB3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</w:r>
                  <w:r>
                    <w:t>NCSG</w:t>
                  </w:r>
                  <w:r w:rsidRPr="009C5807">
                    <w:t xml:space="preserve">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</w:t>
                  </w:r>
                  <w:r>
                    <w:rPr>
                      <w:rFonts w:hint="eastAsia"/>
                      <w:lang w:eastAsia="zh-CN"/>
                    </w:rPr>
                    <w:t>C</w:t>
                  </w:r>
                  <w:r w:rsidRPr="009C5807">
                    <w:t>-1.</w:t>
                  </w:r>
                </w:p>
                <w:p w14:paraId="59F78F3B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9C5807">
                    <w:rPr>
                      <w:lang w:val="en-US"/>
                    </w:rPr>
                    <w:t xml:space="preserve">NOTE </w:t>
                  </w:r>
                  <w:r>
                    <w:rPr>
                      <w:lang w:val="en-US"/>
                    </w:rPr>
                    <w:t>3</w:t>
                  </w:r>
                  <w:r w:rsidRPr="009C5807">
                    <w:rPr>
                      <w:lang w:val="en-US"/>
                    </w:rPr>
                    <w:t>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 xml:space="preserve">This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pattern is applicable for E-UTRA inter-frequency measurements only if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based NR measurements are also configured.</w:t>
                  </w:r>
                </w:p>
              </w:tc>
            </w:tr>
          </w:tbl>
          <w:p w14:paraId="45DA2474" w14:textId="77777777" w:rsidR="005572C6" w:rsidRPr="009C5807" w:rsidRDefault="005572C6" w:rsidP="005572C6"/>
          <w:p w14:paraId="5CB53DEC" w14:textId="77777777" w:rsidR="005572C6" w:rsidRPr="005572C6" w:rsidRDefault="005572C6" w:rsidP="005572C6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</w:rPr>
            </w:pPr>
          </w:p>
          <w:p w14:paraId="1F8EEE5B" w14:textId="77777777" w:rsidR="005572C6" w:rsidRDefault="005572C6" w:rsidP="00C14830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  <w:lang w:val="en-GB"/>
              </w:rPr>
            </w:pPr>
          </w:p>
        </w:tc>
      </w:tr>
    </w:tbl>
    <w:p w14:paraId="5526F1D8" w14:textId="77777777" w:rsidR="005572C6" w:rsidRDefault="005572C6" w:rsidP="00C14830">
      <w:pPr>
        <w:tabs>
          <w:tab w:val="left" w:pos="1134"/>
        </w:tabs>
        <w:spacing w:after="180" w:line="240" w:lineRule="exact"/>
        <w:rPr>
          <w:sz w:val="20"/>
          <w:szCs w:val="20"/>
          <w:lang w:val="en-GB"/>
        </w:rPr>
      </w:pPr>
    </w:p>
    <w:p w14:paraId="58303026" w14:textId="01AAE156" w:rsidR="00C14830" w:rsidRPr="005F0D51" w:rsidRDefault="00E23A69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5F0D51">
        <w:rPr>
          <w:rFonts w:cstheme="minorHAnsi"/>
          <w:lang w:val="en-GB"/>
        </w:rPr>
        <w:t>F</w:t>
      </w:r>
      <w:r w:rsidR="00C14830" w:rsidRPr="005F0D51">
        <w:rPr>
          <w:rFonts w:cstheme="minorHAnsi"/>
          <w:lang w:val="en-GB"/>
        </w:rPr>
        <w:t>or inter-</w:t>
      </w:r>
      <w:r w:rsidR="00607160" w:rsidRPr="005F0D51">
        <w:rPr>
          <w:rFonts w:cstheme="minorHAnsi"/>
          <w:lang w:val="en-GB"/>
        </w:rPr>
        <w:t>RAT</w:t>
      </w:r>
      <w:r w:rsidR="00C14830" w:rsidRPr="005F0D51">
        <w:rPr>
          <w:rFonts w:cstheme="minorHAnsi"/>
          <w:lang w:val="en-GB"/>
        </w:rPr>
        <w:t xml:space="preserve"> </w:t>
      </w:r>
      <w:r w:rsidR="00CA3AFC">
        <w:rPr>
          <w:rFonts w:cstheme="minorHAnsi"/>
          <w:lang w:val="en-GB"/>
        </w:rPr>
        <w:t xml:space="preserve">LTE </w:t>
      </w:r>
      <w:r w:rsidR="00C14830" w:rsidRPr="005F0D51">
        <w:rPr>
          <w:rFonts w:cstheme="minorHAnsi"/>
          <w:lang w:val="en-GB"/>
        </w:rPr>
        <w:t>measurement without MG</w:t>
      </w:r>
      <w:r w:rsidR="0017090D">
        <w:rPr>
          <w:rFonts w:cstheme="minorHAnsi"/>
          <w:lang w:val="en-GB"/>
        </w:rPr>
        <w:t>(case b-2)</w:t>
      </w:r>
      <w:r w:rsidR="00C14830" w:rsidRPr="005F0D51">
        <w:rPr>
          <w:rFonts w:cstheme="minorHAnsi"/>
          <w:lang w:val="en-GB"/>
        </w:rPr>
        <w:t xml:space="preserve">, the requirements </w:t>
      </w:r>
      <w:r w:rsidR="00DC2220" w:rsidRPr="005F0D51">
        <w:rPr>
          <w:rFonts w:cstheme="minorHAnsi"/>
          <w:lang w:val="en-GB"/>
        </w:rPr>
        <w:t xml:space="preserve">on the cell identification and measurement reporting </w:t>
      </w:r>
      <w:r w:rsidR="007B1BB8" w:rsidRPr="005F0D51">
        <w:rPr>
          <w:rFonts w:cstheme="minorHAnsi"/>
          <w:lang w:val="en-GB"/>
        </w:rPr>
        <w:t>can be independent with measurement pattern</w:t>
      </w:r>
      <w:r w:rsidR="00C14830" w:rsidRPr="005F0D51">
        <w:rPr>
          <w:rFonts w:cstheme="minorHAnsi"/>
          <w:lang w:val="en-GB"/>
        </w:rPr>
        <w:t>.</w:t>
      </w:r>
      <w:r w:rsidRPr="005F0D51">
        <w:rPr>
          <w:rFonts w:cstheme="minorHAnsi"/>
          <w:lang w:val="en-GB"/>
        </w:rPr>
        <w:t xml:space="preserve"> Therefore, we can propose that:</w:t>
      </w:r>
      <w:r w:rsidR="00C14830" w:rsidRPr="005F0D51">
        <w:rPr>
          <w:rFonts w:cstheme="minorHAnsi"/>
          <w:lang w:val="en-GB"/>
        </w:rPr>
        <w:t xml:space="preserve"> </w:t>
      </w:r>
    </w:p>
    <w:p w14:paraId="4BB40FE0" w14:textId="6F213533" w:rsidR="00C14830" w:rsidRPr="000F0EDC" w:rsidRDefault="00C14830" w:rsidP="00C14830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 w:rsidR="00C639C6"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</w:t>
      </w:r>
      <w:r w:rsidR="00046219" w:rsidRPr="009F1B17">
        <w:rPr>
          <w:rFonts w:cstheme="minorHAnsi"/>
          <w:b/>
          <w:i/>
          <w:lang w:val="en-GB"/>
        </w:rPr>
        <w:t xml:space="preserve">requirements on the cell identification and measurement reporting for </w:t>
      </w:r>
      <w:r w:rsidRPr="009F1B17">
        <w:rPr>
          <w:rFonts w:cstheme="minorHAnsi"/>
          <w:b/>
          <w:i/>
          <w:lang w:val="en-GB"/>
        </w:rPr>
        <w:t>inter-</w:t>
      </w:r>
      <w:r w:rsidR="009E6E9E" w:rsidRPr="009F1B17">
        <w:rPr>
          <w:rFonts w:cstheme="minorHAnsi"/>
          <w:b/>
          <w:i/>
          <w:lang w:val="en-GB"/>
        </w:rPr>
        <w:t>RAT</w:t>
      </w:r>
      <w:r w:rsidRPr="009F1B17">
        <w:rPr>
          <w:rFonts w:cstheme="minorHAnsi"/>
          <w:b/>
          <w:i/>
          <w:lang w:val="en-GB"/>
        </w:rPr>
        <w:t xml:space="preserve"> </w:t>
      </w:r>
      <w:r w:rsidR="00CE4CE7">
        <w:rPr>
          <w:rFonts w:cstheme="minorHAnsi"/>
          <w:b/>
          <w:i/>
          <w:lang w:val="en-GB"/>
        </w:rPr>
        <w:t xml:space="preserve">LTE </w:t>
      </w:r>
      <w:r w:rsidRPr="009F1B17">
        <w:rPr>
          <w:rFonts w:cstheme="minorHAnsi"/>
          <w:b/>
          <w:i/>
          <w:lang w:val="en-GB"/>
        </w:rPr>
        <w:t xml:space="preserve">measurement without MG </w:t>
      </w:r>
      <w:r w:rsidR="00CE4CE7">
        <w:rPr>
          <w:rFonts w:cstheme="minorHAnsi"/>
          <w:b/>
          <w:i/>
          <w:lang w:val="en-GB"/>
        </w:rPr>
        <w:t xml:space="preserve">in TS38.133 </w:t>
      </w:r>
      <w:r w:rsidR="00562487">
        <w:rPr>
          <w:rFonts w:cstheme="minorHAnsi"/>
          <w:b/>
          <w:i/>
          <w:lang w:val="en-GB"/>
        </w:rPr>
        <w:t xml:space="preserve">(case b-2) can be defined based on </w:t>
      </w:r>
      <w:r w:rsidR="009C0883" w:rsidRPr="000F0EDC">
        <w:rPr>
          <w:rFonts w:eastAsia="PMingLiU"/>
          <w:b/>
          <w:bCs/>
          <w:i/>
          <w:iCs/>
          <w:lang w:eastAsia="zh-TW"/>
        </w:rPr>
        <w:t>t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>he existing inter-</w:t>
      </w:r>
      <w:r w:rsidR="009C0883" w:rsidRPr="000F0EDC">
        <w:rPr>
          <w:rFonts w:eastAsia="PMingLiU"/>
          <w:b/>
          <w:bCs/>
          <w:i/>
          <w:iCs/>
          <w:lang w:eastAsia="zh-TW"/>
        </w:rPr>
        <w:t>RAT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 xml:space="preserve"> </w:t>
      </w:r>
      <w:r w:rsidR="009C0883" w:rsidRPr="000F0EDC">
        <w:rPr>
          <w:rFonts w:eastAsia="PMingLiU"/>
          <w:b/>
          <w:bCs/>
          <w:i/>
          <w:iCs/>
          <w:lang w:eastAsia="zh-TW"/>
        </w:rPr>
        <w:t xml:space="preserve">LTE 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 xml:space="preserve">measurement requirements </w:t>
      </w:r>
      <w:r w:rsidR="009C0883" w:rsidRPr="000F0EDC">
        <w:rPr>
          <w:rFonts w:eastAsia="PMingLiU"/>
          <w:b/>
          <w:bCs/>
          <w:i/>
          <w:iCs/>
          <w:lang w:eastAsia="zh-TW"/>
        </w:rPr>
        <w:t>in TS38.133 9.4.</w:t>
      </w:r>
      <w:r w:rsidRPr="000F0EDC">
        <w:rPr>
          <w:rFonts w:cstheme="minorHAnsi"/>
          <w:b/>
          <w:bCs/>
          <w:i/>
          <w:iCs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63" w14:paraId="548621EC" w14:textId="77777777" w:rsidTr="00926D63">
        <w:tc>
          <w:tcPr>
            <w:tcW w:w="9629" w:type="dxa"/>
          </w:tcPr>
          <w:p w14:paraId="38D042F6" w14:textId="77777777" w:rsidR="00926D63" w:rsidRDefault="00926D63" w:rsidP="00926D63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2-3-2: Scheduling restriction </w:t>
            </w:r>
          </w:p>
          <w:p w14:paraId="28A5A43F" w14:textId="77777777" w:rsidR="00926D63" w:rsidRDefault="00926D63" w:rsidP="00926D63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59AC64C" w14:textId="77777777" w:rsidR="00926D63" w:rsidRDefault="00926D63" w:rsidP="00926D63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b/>
                <w:bCs/>
                <w:u w:val="single"/>
              </w:rPr>
              <w:t xml:space="preserve">FFS on the scheduling restriction </w:t>
            </w:r>
          </w:p>
          <w:p w14:paraId="4DB64167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1:  </w:t>
            </w:r>
          </w:p>
          <w:p w14:paraId="63F7E68E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The existing scheduling availability specified for intra-frequency measurements in TS 38.133 section 9.2.5.3 can also be applied to the inter-RAT measurement without measurement gaps as a start point.</w:t>
            </w:r>
          </w:p>
          <w:p w14:paraId="3854C322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2: </w:t>
            </w:r>
          </w:p>
          <w:p w14:paraId="26CEB842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_Ref115028522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no scheduling restriction is expected.</w:t>
            </w:r>
            <w:r>
              <w:rPr>
                <w:lang w:eastAsia="zh-CN"/>
              </w:rPr>
              <w:fldChar w:fldCharType="end"/>
            </w:r>
          </w:p>
          <w:p w14:paraId="637F8BB3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scheduling restriction is expected, such as UE performing measurements in TDD bands or with different SCS.</w:t>
            </w:r>
            <w:r>
              <w:rPr>
                <w:lang w:eastAsia="zh-CN"/>
              </w:rPr>
              <w:fldChar w:fldCharType="end"/>
            </w:r>
          </w:p>
          <w:p w14:paraId="2F1F360F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eastAsia="PMingLiU"/>
                <w:color w:val="0D0D0D"/>
                <w:lang w:eastAsia="zh-TW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_Ref115028531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RAN4 to discuss how to apply the scheduling restriction based on LTE measurement RSs.</w:t>
            </w:r>
            <w:r>
              <w:rPr>
                <w:lang w:eastAsia="zh-CN"/>
              </w:rPr>
              <w:fldChar w:fldCharType="end"/>
            </w:r>
          </w:p>
          <w:p w14:paraId="36116616" w14:textId="5B69A3BB" w:rsidR="00926D63" w:rsidRDefault="00926D63" w:rsidP="00926D63">
            <w:pPr>
              <w:tabs>
                <w:tab w:val="left" w:pos="1134"/>
              </w:tabs>
              <w:spacing w:after="180"/>
              <w:rPr>
                <w:rFonts w:cstheme="minorHAnsi"/>
                <w:lang w:val="en-GB"/>
              </w:rPr>
            </w:pPr>
            <w:r>
              <w:t>Others are not precluded</w:t>
            </w:r>
          </w:p>
        </w:tc>
      </w:tr>
    </w:tbl>
    <w:p w14:paraId="37BEA93F" w14:textId="199E71AD" w:rsidR="009512F4" w:rsidRDefault="002B4C2F" w:rsidP="00FA15D4">
      <w:pPr>
        <w:tabs>
          <w:tab w:val="left" w:pos="1134"/>
        </w:tabs>
        <w:spacing w:after="180"/>
        <w:rPr>
          <w:lang w:eastAsia="x-none"/>
        </w:rPr>
      </w:pPr>
      <w:r w:rsidRPr="005F0D51">
        <w:rPr>
          <w:rFonts w:cstheme="minorHAnsi"/>
          <w:lang w:val="en-GB"/>
        </w:rPr>
        <w:t>As</w:t>
      </w:r>
      <w:r w:rsidR="00863EE2" w:rsidRPr="005F0D51">
        <w:rPr>
          <w:rFonts w:cstheme="minorHAnsi"/>
          <w:lang w:val="en-GB"/>
        </w:rPr>
        <w:t xml:space="preserve"> discussed in Rel16 and Rel17, </w:t>
      </w:r>
      <w:r w:rsidR="003423E3">
        <w:rPr>
          <w:rFonts w:cstheme="minorHAnsi"/>
          <w:lang w:val="en-GB"/>
        </w:rPr>
        <w:t>t</w:t>
      </w:r>
      <w:r w:rsidR="009512F4">
        <w:rPr>
          <w:lang w:eastAsia="x-none"/>
        </w:rPr>
        <w:t xml:space="preserve">he scheduling restriction was introduced due to 3 </w:t>
      </w:r>
      <w:r w:rsidR="00E6559B">
        <w:rPr>
          <w:lang w:eastAsia="x-none"/>
        </w:rPr>
        <w:t xml:space="preserve">fundamental </w:t>
      </w:r>
      <w:r w:rsidR="009512F4">
        <w:rPr>
          <w:lang w:eastAsia="x-none"/>
        </w:rPr>
        <w:t>issues.</w:t>
      </w:r>
    </w:p>
    <w:p w14:paraId="60A46CDB" w14:textId="46F7327A" w:rsidR="00DB65AB" w:rsidRPr="005C7D1C" w:rsidRDefault="00DB65AB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1C5DD6">
        <w:rPr>
          <w:rFonts w:eastAsia="Times New Roman" w:cstheme="minorHAnsi"/>
        </w:rPr>
        <w:t>Simultaneous Tx on the serving cell and Rx (</w:t>
      </w:r>
      <w:r w:rsidR="001C5DD6">
        <w:rPr>
          <w:rFonts w:eastAsia="Times New Roman" w:cstheme="minorHAnsi"/>
        </w:rPr>
        <w:t xml:space="preserve">e.g. for </w:t>
      </w:r>
      <w:r w:rsidRPr="001C5DD6">
        <w:rPr>
          <w:rFonts w:eastAsia="Times New Roman" w:cstheme="minorHAnsi"/>
        </w:rPr>
        <w:t>measurement</w:t>
      </w:r>
      <w:r w:rsidR="001C5DD6">
        <w:rPr>
          <w:rFonts w:eastAsia="Times New Roman" w:cstheme="minorHAnsi"/>
        </w:rPr>
        <w:t>s</w:t>
      </w:r>
      <w:r w:rsidRPr="001C5DD6">
        <w:rPr>
          <w:rFonts w:eastAsia="Times New Roman" w:cstheme="minorHAnsi"/>
        </w:rPr>
        <w:t>) on the target carrier</w:t>
      </w:r>
      <w:r w:rsidRPr="005C7D1C">
        <w:rPr>
          <w:rFonts w:cstheme="minorHAnsi"/>
          <w:lang w:eastAsia="x-none"/>
        </w:rPr>
        <w:t xml:space="preserve"> </w:t>
      </w:r>
    </w:p>
    <w:p w14:paraId="602DFECF" w14:textId="2F639A48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 xml:space="preserve">Mix-numerology between data and </w:t>
      </w:r>
      <w:r w:rsidR="00DB65AB" w:rsidRPr="005C7D1C">
        <w:rPr>
          <w:rFonts w:cstheme="minorHAnsi"/>
          <w:lang w:eastAsia="x-none"/>
        </w:rPr>
        <w:t>measurement objects</w:t>
      </w:r>
    </w:p>
    <w:p w14:paraId="5F953752" w14:textId="77777777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>The need of Rx beam sweeping in FR2</w:t>
      </w:r>
    </w:p>
    <w:p w14:paraId="1099E166" w14:textId="09AE5349" w:rsidR="00555451" w:rsidRPr="00C445AD" w:rsidRDefault="00C445AD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lang w:val="en-GB"/>
        </w:rPr>
        <w:t>Therefore, we can propose that:</w:t>
      </w:r>
    </w:p>
    <w:p w14:paraId="599F2F34" w14:textId="4D997DB4" w:rsidR="00DA285F" w:rsidRPr="00C445AD" w:rsidRDefault="00BA1BBE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C639C6">
        <w:rPr>
          <w:rFonts w:cstheme="minorHAnsi"/>
          <w:b/>
          <w:bCs/>
          <w:i/>
          <w:iCs/>
          <w:u w:val="single"/>
          <w:lang w:val="en-GB"/>
        </w:rPr>
        <w:t>7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DA285F"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</w:t>
      </w:r>
      <w:r w:rsidR="00F5565B" w:rsidRPr="00BA1BBE">
        <w:rPr>
          <w:rFonts w:cstheme="minorHAnsi"/>
          <w:b/>
          <w:bCs/>
          <w:i/>
          <w:iCs/>
          <w:lang w:val="en-GB"/>
        </w:rPr>
        <w:t>RAT</w:t>
      </w:r>
      <w:r w:rsidR="00DA285F" w:rsidRPr="00BA1BBE">
        <w:rPr>
          <w:rFonts w:cstheme="minorHAnsi"/>
          <w:b/>
          <w:bCs/>
          <w:i/>
          <w:iCs/>
          <w:lang w:val="en-GB"/>
        </w:rPr>
        <w:t xml:space="preserve"> measurement without measurement gaps</w:t>
      </w:r>
      <w:r w:rsidR="00F5565B" w:rsidRPr="00BA1BBE">
        <w:rPr>
          <w:rFonts w:cstheme="minorHAnsi"/>
          <w:b/>
          <w:bCs/>
          <w:i/>
          <w:iCs/>
          <w:lang w:val="en-GB"/>
        </w:rPr>
        <w:t xml:space="preserve"> as a start point</w:t>
      </w:r>
      <w:r w:rsidR="00DA285F" w:rsidRPr="00BA1BBE">
        <w:rPr>
          <w:rFonts w:cstheme="minorHAnsi"/>
          <w:b/>
          <w:bCs/>
          <w:i/>
          <w:iCs/>
          <w:lang w:val="en-GB"/>
        </w:rPr>
        <w:t>.</w:t>
      </w:r>
    </w:p>
    <w:p w14:paraId="26CDF688" w14:textId="77777777" w:rsidR="0075124F" w:rsidRPr="0075124F" w:rsidRDefault="0075124F" w:rsidP="00C14830">
      <w:pPr>
        <w:tabs>
          <w:tab w:val="left" w:pos="1134"/>
        </w:tabs>
        <w:spacing w:after="180" w:line="240" w:lineRule="exact"/>
        <w:rPr>
          <w:sz w:val="20"/>
          <w:szCs w:val="20"/>
        </w:rPr>
      </w:pPr>
    </w:p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7047662D" w14:textId="77777777" w:rsidR="006973DE" w:rsidRDefault="006973DE" w:rsidP="006973D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EB4DB8">
        <w:rPr>
          <w:b/>
          <w:bCs/>
          <w:i/>
          <w:u w:val="single"/>
        </w:rPr>
        <w:t xml:space="preserve">Proposal </w:t>
      </w:r>
      <w:r>
        <w:rPr>
          <w:b/>
          <w:bCs/>
          <w:i/>
          <w:u w:val="single"/>
        </w:rPr>
        <w:t>1</w:t>
      </w:r>
      <w:r w:rsidRPr="00EB4DB8">
        <w:rPr>
          <w:b/>
          <w:bCs/>
          <w:i/>
          <w:u w:val="single"/>
        </w:rPr>
        <w:t>:</w:t>
      </w:r>
      <w:r w:rsidRPr="00EB4DB8">
        <w:rPr>
          <w:b/>
          <w:bCs/>
          <w:i/>
        </w:rPr>
        <w:t xml:space="preserve"> </w:t>
      </w:r>
      <w:r w:rsidRPr="00674AFE">
        <w:rPr>
          <w:rFonts w:eastAsia="PMingLiU"/>
          <w:b/>
          <w:bCs/>
          <w:i/>
          <w:iCs/>
          <w:szCs w:val="24"/>
          <w:lang w:eastAsia="zh-TW"/>
        </w:rPr>
        <w:t>The</w:t>
      </w:r>
      <w:r w:rsidRPr="00674AFE">
        <w:rPr>
          <w:b/>
          <w:bCs/>
          <w:i/>
          <w:iCs/>
          <w:szCs w:val="24"/>
        </w:rPr>
        <w:t xml:space="preserve"> exact value </w:t>
      </w:r>
      <w:r>
        <w:rPr>
          <w:b/>
          <w:bCs/>
          <w:i/>
          <w:iCs/>
          <w:szCs w:val="24"/>
        </w:rPr>
        <w:t xml:space="preserve">of UE capability to support Case a-1 </w:t>
      </w:r>
      <w:r w:rsidRPr="00674AFE">
        <w:rPr>
          <w:b/>
          <w:bCs/>
          <w:i/>
          <w:iCs/>
          <w:szCs w:val="24"/>
        </w:rPr>
        <w:t>to</w:t>
      </w:r>
      <w:r>
        <w:rPr>
          <w:b/>
          <w:bCs/>
          <w:i/>
          <w:iCs/>
          <w:szCs w:val="24"/>
        </w:rPr>
        <w:t xml:space="preserve"> </w:t>
      </w:r>
      <w:r w:rsidRPr="00674AFE">
        <w:rPr>
          <w:b/>
          <w:bCs/>
          <w:i/>
          <w:iCs/>
          <w:szCs w:val="24"/>
        </w:rPr>
        <w:t xml:space="preserve">be reported can be FFS after RAN4 concludes </w:t>
      </w:r>
      <w:proofErr w:type="spellStart"/>
      <w:r w:rsidRPr="00674AFE">
        <w:rPr>
          <w:b/>
          <w:bCs/>
          <w:i/>
          <w:iCs/>
          <w:szCs w:val="24"/>
        </w:rPr>
        <w:t>NeedForGapsNR</w:t>
      </w:r>
      <w:proofErr w:type="spellEnd"/>
      <w:r w:rsidRPr="00674AFE">
        <w:rPr>
          <w:b/>
          <w:bCs/>
          <w:i/>
          <w:iCs/>
          <w:szCs w:val="24"/>
        </w:rPr>
        <w:t xml:space="preserve"> requirements design</w:t>
      </w:r>
      <w:r w:rsidRPr="00674AFE">
        <w:rPr>
          <w:szCs w:val="24"/>
        </w:rPr>
        <w:t>.</w:t>
      </w:r>
      <w:r>
        <w:rPr>
          <w:szCs w:val="24"/>
        </w:rPr>
        <w:t xml:space="preserve"> </w:t>
      </w:r>
    </w:p>
    <w:p w14:paraId="57AE313E" w14:textId="77777777" w:rsidR="006973DE" w:rsidRPr="001D5EEB" w:rsidRDefault="006973DE" w:rsidP="006973DE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 xml:space="preserve">Proposal </w:t>
      </w:r>
      <w:r>
        <w:rPr>
          <w:rFonts w:eastAsia="PMingLiU"/>
          <w:b/>
          <w:bCs/>
          <w:i/>
          <w:iCs/>
          <w:u w:val="single"/>
          <w:lang w:eastAsia="zh-TW"/>
        </w:rPr>
        <w:t>2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Pr="00EB4DB8">
        <w:rPr>
          <w:rFonts w:eastAsia="Times New Roman"/>
          <w:b/>
          <w:bCs/>
          <w:i/>
          <w:iCs/>
        </w:rPr>
        <w:t>UE capability to support the inter-RAT LTE measurement without gap case b-1 can be the indication of ‘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’ in 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NeedForNCSG-InfoEUTRAN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 IE [</w:t>
      </w:r>
      <w:r>
        <w:rPr>
          <w:rFonts w:eastAsia="Times New Roman"/>
          <w:b/>
          <w:bCs/>
          <w:i/>
          <w:iCs/>
        </w:rPr>
        <w:t>4</w:t>
      </w:r>
      <w:r w:rsidRPr="00EB4DB8">
        <w:rPr>
          <w:rFonts w:eastAsia="Times New Roman"/>
          <w:b/>
          <w:bCs/>
          <w:i/>
          <w:iCs/>
        </w:rPr>
        <w:t>] ONLY.</w:t>
      </w:r>
    </w:p>
    <w:p w14:paraId="3D77C28F" w14:textId="77777777" w:rsidR="006973DE" w:rsidRPr="006922A5" w:rsidRDefault="006973DE" w:rsidP="006973D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EB4DB8">
        <w:rPr>
          <w:b/>
          <w:bCs/>
          <w:i/>
          <w:iCs/>
        </w:rPr>
        <w:t xml:space="preserve">: For </w:t>
      </w:r>
      <w:r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Pr="00EB4DB8">
        <w:rPr>
          <w:b/>
          <w:bCs/>
          <w:i/>
          <w:iCs/>
        </w:rPr>
        <w:t>case b-2, RAN4 can take the capability to support Rel-16 inter-frequency measurement without MG as a baseline.</w:t>
      </w:r>
      <w:r w:rsidRPr="009D59CC">
        <w:rPr>
          <w:b/>
          <w:bCs/>
          <w:i/>
          <w:iCs/>
        </w:rPr>
        <w:t xml:space="preserve"> </w:t>
      </w:r>
    </w:p>
    <w:p w14:paraId="79056D11" w14:textId="1D3D680C" w:rsidR="006973DE" w:rsidRPr="008E6FB2" w:rsidRDefault="006973DE" w:rsidP="006973D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5F45A5">
        <w:rPr>
          <w:rFonts w:cstheme="minorHAnsi"/>
          <w:b/>
          <w:bCs/>
          <w:i/>
          <w:iCs/>
          <w:color w:val="000000"/>
          <w:u w:val="single"/>
          <w:lang w:val="en-GB"/>
        </w:rPr>
        <w:t>Proposal 4:</w:t>
      </w:r>
      <w:r w:rsidRPr="005F45A5">
        <w:rPr>
          <w:rFonts w:cstheme="minorHAnsi"/>
          <w:b/>
          <w:bCs/>
          <w:i/>
          <w:iCs/>
          <w:color w:val="000000"/>
          <w:lang w:val="en-GB"/>
        </w:rPr>
        <w:t xml:space="preserve"> For inter-RAT NR</w:t>
      </w:r>
      <w:r w:rsidR="0067079F">
        <w:rPr>
          <w:rFonts w:cstheme="minorHAnsi"/>
          <w:b/>
          <w:bCs/>
          <w:i/>
          <w:iCs/>
          <w:color w:val="000000"/>
          <w:lang w:val="en-GB"/>
        </w:rPr>
        <w:t xml:space="preserve"> measurements</w:t>
      </w:r>
      <w:r w:rsidRPr="005F45A5">
        <w:rPr>
          <w:rFonts w:cstheme="minorHAnsi"/>
          <w:b/>
          <w:bCs/>
          <w:i/>
          <w:iCs/>
          <w:color w:val="000000"/>
          <w:lang w:val="en-GB"/>
        </w:rPr>
        <w:t>, the new capability defined in TS36.133[5] to support the mixed numerology is needed.</w:t>
      </w:r>
    </w:p>
    <w:p w14:paraId="1BB7C7AB" w14:textId="79AE49E2" w:rsidR="00564A42" w:rsidRDefault="00564A42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lang w:val="en-GB"/>
        </w:rPr>
      </w:pPr>
    </w:p>
    <w:p w14:paraId="1E1FC9E1" w14:textId="77777777" w:rsidR="0067079F" w:rsidRPr="00B24D9E" w:rsidRDefault="0067079F" w:rsidP="0067079F">
      <w:pPr>
        <w:spacing w:after="120" w:line="240" w:lineRule="auto"/>
        <w:rPr>
          <w:b/>
          <w:bCs/>
          <w:i/>
          <w:iCs/>
          <w:szCs w:val="24"/>
        </w:rPr>
      </w:pPr>
      <w:r w:rsidRPr="00B24D9E">
        <w:rPr>
          <w:b/>
          <w:bCs/>
          <w:i/>
          <w:iCs/>
          <w:szCs w:val="24"/>
          <w:u w:val="single"/>
        </w:rPr>
        <w:t>Proposal 5:</w:t>
      </w:r>
      <w:r w:rsidRPr="00B24D9E">
        <w:rPr>
          <w:b/>
          <w:bCs/>
          <w:i/>
          <w:iCs/>
          <w:szCs w:val="24"/>
        </w:rPr>
        <w:t xml:space="preserve"> For the inter-RAT NR measurements without gap (case a-1), the requirements can be based on NR inter-frequency measurement without gap in TS38.133 9.3.9 [3] </w:t>
      </w:r>
    </w:p>
    <w:p w14:paraId="4C728FE0" w14:textId="77777777" w:rsidR="007F44B6" w:rsidRPr="000F0EDC" w:rsidRDefault="007F44B6" w:rsidP="007F44B6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requirements on the cell identification and measurement reporting for inter-RAT </w:t>
      </w:r>
      <w:r>
        <w:rPr>
          <w:rFonts w:cstheme="minorHAnsi"/>
          <w:b/>
          <w:i/>
          <w:lang w:val="en-GB"/>
        </w:rPr>
        <w:t xml:space="preserve">LTE </w:t>
      </w:r>
      <w:r w:rsidRPr="009F1B17">
        <w:rPr>
          <w:rFonts w:cstheme="minorHAnsi"/>
          <w:b/>
          <w:i/>
          <w:lang w:val="en-GB"/>
        </w:rPr>
        <w:t xml:space="preserve">measurement without MG </w:t>
      </w:r>
      <w:r>
        <w:rPr>
          <w:rFonts w:cstheme="minorHAnsi"/>
          <w:b/>
          <w:i/>
          <w:lang w:val="en-GB"/>
        </w:rPr>
        <w:t xml:space="preserve">in TS38.133 (case b-2) can be defined based on </w:t>
      </w:r>
      <w:r w:rsidRPr="000F0EDC">
        <w:rPr>
          <w:rFonts w:eastAsia="PMingLiU"/>
          <w:b/>
          <w:bCs/>
          <w:i/>
          <w:iCs/>
          <w:lang w:eastAsia="zh-TW"/>
        </w:rPr>
        <w:t>t</w:t>
      </w:r>
      <w:r w:rsidRPr="000F0EDC">
        <w:rPr>
          <w:rFonts w:eastAsia="PMingLiU" w:hint="eastAsia"/>
          <w:b/>
          <w:bCs/>
          <w:i/>
          <w:iCs/>
          <w:lang w:eastAsia="zh-TW"/>
        </w:rPr>
        <w:t>he existing inter-</w:t>
      </w:r>
      <w:r w:rsidRPr="000F0EDC">
        <w:rPr>
          <w:rFonts w:eastAsia="PMingLiU"/>
          <w:b/>
          <w:bCs/>
          <w:i/>
          <w:iCs/>
          <w:lang w:eastAsia="zh-TW"/>
        </w:rPr>
        <w:t>RAT</w:t>
      </w:r>
      <w:r w:rsidRPr="000F0EDC">
        <w:rPr>
          <w:rFonts w:eastAsia="PMingLiU" w:hint="eastAsia"/>
          <w:b/>
          <w:bCs/>
          <w:i/>
          <w:iCs/>
          <w:lang w:eastAsia="zh-TW"/>
        </w:rPr>
        <w:t xml:space="preserve"> </w:t>
      </w:r>
      <w:r w:rsidRPr="000F0EDC">
        <w:rPr>
          <w:rFonts w:eastAsia="PMingLiU"/>
          <w:b/>
          <w:bCs/>
          <w:i/>
          <w:iCs/>
          <w:lang w:eastAsia="zh-TW"/>
        </w:rPr>
        <w:t xml:space="preserve">LTE </w:t>
      </w:r>
      <w:r w:rsidRPr="000F0EDC">
        <w:rPr>
          <w:rFonts w:eastAsia="PMingLiU" w:hint="eastAsia"/>
          <w:b/>
          <w:bCs/>
          <w:i/>
          <w:iCs/>
          <w:lang w:eastAsia="zh-TW"/>
        </w:rPr>
        <w:t xml:space="preserve">measurement requirements </w:t>
      </w:r>
      <w:r w:rsidRPr="000F0EDC">
        <w:rPr>
          <w:rFonts w:eastAsia="PMingLiU"/>
          <w:b/>
          <w:bCs/>
          <w:i/>
          <w:iCs/>
          <w:lang w:eastAsia="zh-TW"/>
        </w:rPr>
        <w:t>in TS38.133 9.4.</w:t>
      </w:r>
      <w:r w:rsidRPr="000F0EDC">
        <w:rPr>
          <w:rFonts w:cstheme="minorHAnsi"/>
          <w:b/>
          <w:bCs/>
          <w:i/>
          <w:iCs/>
          <w:lang w:val="en-GB"/>
        </w:rPr>
        <w:t xml:space="preserve"> </w:t>
      </w:r>
    </w:p>
    <w:p w14:paraId="2CCE8DD2" w14:textId="77777777" w:rsidR="007F44B6" w:rsidRPr="00C445AD" w:rsidRDefault="007F44B6" w:rsidP="007F44B6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7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inter-RAT measurement without measurement gaps as a start point.</w:t>
      </w:r>
    </w:p>
    <w:p w14:paraId="2E556C12" w14:textId="77777777" w:rsidR="0067079F" w:rsidRPr="007F44B6" w:rsidRDefault="0067079F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lang w:val="en-GB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7619CDC4" w14:textId="77777777" w:rsidR="009E6A1F" w:rsidRPr="009D6F70" w:rsidRDefault="009E6A1F" w:rsidP="009E6A1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D6F70">
        <w:rPr>
          <w:rFonts w:asciiTheme="minorHAnsi" w:hAnsiTheme="minorHAnsi" w:cstheme="minorHAnsi"/>
          <w:color w:val="auto"/>
        </w:rPr>
        <w:t>RP-222337</w:t>
      </w:r>
      <w:r>
        <w:rPr>
          <w:rFonts w:asciiTheme="minorHAnsi" w:hAnsiTheme="minorHAnsi" w:cstheme="minorHAnsi"/>
          <w:color w:val="auto"/>
        </w:rPr>
        <w:t xml:space="preserve">, </w:t>
      </w:r>
      <w:r w:rsidRPr="009D6F70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15070A5D" w14:textId="77777777" w:rsidR="002F4622" w:rsidRDefault="002F4622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R4-2220360, </w:t>
      </w:r>
      <w:r w:rsidRPr="00904415">
        <w:rPr>
          <w:rFonts w:asciiTheme="minorHAnsi" w:hAnsiTheme="minorHAnsi" w:cstheme="minorHAnsi"/>
          <w:color w:val="auto"/>
        </w:rPr>
        <w:t xml:space="preserve">WF on NR_MG_enh2 Part </w:t>
      </w:r>
      <w:r>
        <w:rPr>
          <w:rFonts w:asciiTheme="minorHAnsi" w:hAnsiTheme="minorHAnsi" w:cstheme="minorHAnsi"/>
          <w:color w:val="auto"/>
        </w:rPr>
        <w:t>2</w:t>
      </w:r>
    </w:p>
    <w:p w14:paraId="4A254962" w14:textId="77777777" w:rsidR="002F4622" w:rsidRPr="00875AF0" w:rsidRDefault="002F4622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37D1CE8" w14:textId="77777777" w:rsidR="002F4622" w:rsidRPr="00875AF0" w:rsidRDefault="002F4622" w:rsidP="002F4622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29FD54A" w14:textId="06F507B8" w:rsidR="00840485" w:rsidRPr="00875AF0" w:rsidRDefault="00840485" w:rsidP="0084048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04055000" w14:textId="77777777" w:rsidR="00840485" w:rsidRPr="00840485" w:rsidRDefault="00840485" w:rsidP="00840485">
      <w:pPr>
        <w:rPr>
          <w:lang w:val="en-GB" w:eastAsia="en-GB"/>
        </w:rPr>
      </w:pP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F42FE" w14:textId="77777777" w:rsidR="00485967" w:rsidRDefault="00485967">
      <w:r>
        <w:separator/>
      </w:r>
    </w:p>
  </w:endnote>
  <w:endnote w:type="continuationSeparator" w:id="0">
    <w:p w14:paraId="400EDCEE" w14:textId="77777777" w:rsidR="00485967" w:rsidRDefault="00485967">
      <w:r>
        <w:continuationSeparator/>
      </w:r>
    </w:p>
  </w:endnote>
  <w:endnote w:type="continuationNotice" w:id="1">
    <w:p w14:paraId="17EB45B3" w14:textId="77777777" w:rsidR="00485967" w:rsidRDefault="00485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F8F42" w14:textId="77777777" w:rsidR="00485967" w:rsidRDefault="00485967">
      <w:r>
        <w:separator/>
      </w:r>
    </w:p>
  </w:footnote>
  <w:footnote w:type="continuationSeparator" w:id="0">
    <w:p w14:paraId="1BDD8BC9" w14:textId="77777777" w:rsidR="00485967" w:rsidRDefault="00485967">
      <w:r>
        <w:continuationSeparator/>
      </w:r>
    </w:p>
  </w:footnote>
  <w:footnote w:type="continuationNotice" w:id="1">
    <w:p w14:paraId="7ADB61C3" w14:textId="77777777" w:rsidR="00485967" w:rsidRDefault="004859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5255"/>
    <w:multiLevelType w:val="hybridMultilevel"/>
    <w:tmpl w:val="BA3291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B4A96"/>
    <w:multiLevelType w:val="multilevel"/>
    <w:tmpl w:val="1FDB4A96"/>
    <w:lvl w:ilvl="0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77F00"/>
    <w:multiLevelType w:val="hybridMultilevel"/>
    <w:tmpl w:val="9ECC8364"/>
    <w:lvl w:ilvl="0" w:tplc="15F0FD72">
      <w:start w:val="1"/>
      <w:numFmt w:val="decimal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04287719">
    <w:abstractNumId w:val="18"/>
  </w:num>
  <w:num w:numId="2" w16cid:durableId="2122605844">
    <w:abstractNumId w:val="20"/>
  </w:num>
  <w:num w:numId="3" w16cid:durableId="216284043">
    <w:abstractNumId w:val="17"/>
  </w:num>
  <w:num w:numId="4" w16cid:durableId="588925592">
    <w:abstractNumId w:val="19"/>
  </w:num>
  <w:num w:numId="5" w16cid:durableId="1719893872">
    <w:abstractNumId w:val="21"/>
  </w:num>
  <w:num w:numId="6" w16cid:durableId="667441947">
    <w:abstractNumId w:val="3"/>
  </w:num>
  <w:num w:numId="7" w16cid:durableId="949241503">
    <w:abstractNumId w:val="1"/>
  </w:num>
  <w:num w:numId="8" w16cid:durableId="1258905833">
    <w:abstractNumId w:val="8"/>
  </w:num>
  <w:num w:numId="9" w16cid:durableId="632563583">
    <w:abstractNumId w:val="2"/>
  </w:num>
  <w:num w:numId="10" w16cid:durableId="871192352">
    <w:abstractNumId w:val="9"/>
  </w:num>
  <w:num w:numId="11" w16cid:durableId="1804348972">
    <w:abstractNumId w:val="26"/>
  </w:num>
  <w:num w:numId="12" w16cid:durableId="2063404685">
    <w:abstractNumId w:val="11"/>
  </w:num>
  <w:num w:numId="13" w16cid:durableId="925193179">
    <w:abstractNumId w:val="7"/>
  </w:num>
  <w:num w:numId="14" w16cid:durableId="730496401">
    <w:abstractNumId w:val="27"/>
  </w:num>
  <w:num w:numId="15" w16cid:durableId="1412432967">
    <w:abstractNumId w:val="13"/>
  </w:num>
  <w:num w:numId="16" w16cid:durableId="2017807271">
    <w:abstractNumId w:val="29"/>
  </w:num>
  <w:num w:numId="17" w16cid:durableId="514078359">
    <w:abstractNumId w:val="5"/>
  </w:num>
  <w:num w:numId="18" w16cid:durableId="263803021">
    <w:abstractNumId w:val="22"/>
  </w:num>
  <w:num w:numId="19" w16cid:durableId="558520572">
    <w:abstractNumId w:val="24"/>
  </w:num>
  <w:num w:numId="20" w16cid:durableId="15480311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3394348">
    <w:abstractNumId w:val="12"/>
  </w:num>
  <w:num w:numId="22" w16cid:durableId="1490366065">
    <w:abstractNumId w:val="15"/>
  </w:num>
  <w:num w:numId="23" w16cid:durableId="1519462518">
    <w:abstractNumId w:val="10"/>
  </w:num>
  <w:num w:numId="24" w16cid:durableId="2005862035">
    <w:abstractNumId w:val="14"/>
  </w:num>
  <w:num w:numId="25" w16cid:durableId="431629126">
    <w:abstractNumId w:val="16"/>
  </w:num>
  <w:num w:numId="26" w16cid:durableId="14186678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5504744">
    <w:abstractNumId w:val="0"/>
  </w:num>
  <w:num w:numId="28" w16cid:durableId="1600914656">
    <w:abstractNumId w:val="28"/>
  </w:num>
  <w:num w:numId="29" w16cid:durableId="1313288564">
    <w:abstractNumId w:val="4"/>
  </w:num>
  <w:num w:numId="30" w16cid:durableId="20263990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2E8F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56E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7CC"/>
    <w:rsid w:val="00032920"/>
    <w:rsid w:val="00032982"/>
    <w:rsid w:val="00033135"/>
    <w:rsid w:val="000339EA"/>
    <w:rsid w:val="000345EB"/>
    <w:rsid w:val="000347B1"/>
    <w:rsid w:val="00034AD2"/>
    <w:rsid w:val="00035C7B"/>
    <w:rsid w:val="00035CEF"/>
    <w:rsid w:val="00036123"/>
    <w:rsid w:val="000361D9"/>
    <w:rsid w:val="0003753F"/>
    <w:rsid w:val="00037C42"/>
    <w:rsid w:val="0004112C"/>
    <w:rsid w:val="000411F1"/>
    <w:rsid w:val="00041DAB"/>
    <w:rsid w:val="000426C7"/>
    <w:rsid w:val="0004319D"/>
    <w:rsid w:val="000433DD"/>
    <w:rsid w:val="000447EE"/>
    <w:rsid w:val="00044A05"/>
    <w:rsid w:val="00044FB3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6E70"/>
    <w:rsid w:val="00077435"/>
    <w:rsid w:val="0007784D"/>
    <w:rsid w:val="000808A6"/>
    <w:rsid w:val="00080947"/>
    <w:rsid w:val="00080B1A"/>
    <w:rsid w:val="0008162B"/>
    <w:rsid w:val="00081AF1"/>
    <w:rsid w:val="00082407"/>
    <w:rsid w:val="0008259C"/>
    <w:rsid w:val="00082743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3F26"/>
    <w:rsid w:val="00094589"/>
    <w:rsid w:val="0009489F"/>
    <w:rsid w:val="00096F87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4CC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6D7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0EDC"/>
    <w:rsid w:val="000F11D5"/>
    <w:rsid w:val="000F20AC"/>
    <w:rsid w:val="000F35FB"/>
    <w:rsid w:val="000F37E4"/>
    <w:rsid w:val="000F3D7A"/>
    <w:rsid w:val="000F5150"/>
    <w:rsid w:val="000F53EE"/>
    <w:rsid w:val="000F5781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108BB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20801"/>
    <w:rsid w:val="00120888"/>
    <w:rsid w:val="00121AF6"/>
    <w:rsid w:val="00121E5E"/>
    <w:rsid w:val="00121ECF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AE3"/>
    <w:rsid w:val="00131E70"/>
    <w:rsid w:val="0013201C"/>
    <w:rsid w:val="00132111"/>
    <w:rsid w:val="00132172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24"/>
    <w:rsid w:val="00157339"/>
    <w:rsid w:val="001575E9"/>
    <w:rsid w:val="00157D36"/>
    <w:rsid w:val="001602F4"/>
    <w:rsid w:val="00160EF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90D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181D"/>
    <w:rsid w:val="001932AF"/>
    <w:rsid w:val="00193934"/>
    <w:rsid w:val="00194171"/>
    <w:rsid w:val="001942DB"/>
    <w:rsid w:val="00194EC5"/>
    <w:rsid w:val="00195531"/>
    <w:rsid w:val="00195F5F"/>
    <w:rsid w:val="001964F8"/>
    <w:rsid w:val="001969AB"/>
    <w:rsid w:val="001970B9"/>
    <w:rsid w:val="00197673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E40"/>
    <w:rsid w:val="001A3E51"/>
    <w:rsid w:val="001A4135"/>
    <w:rsid w:val="001A4272"/>
    <w:rsid w:val="001A5681"/>
    <w:rsid w:val="001A6E01"/>
    <w:rsid w:val="001A6EE8"/>
    <w:rsid w:val="001A719D"/>
    <w:rsid w:val="001A780E"/>
    <w:rsid w:val="001A7CB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763"/>
    <w:rsid w:val="001D3830"/>
    <w:rsid w:val="001D3D33"/>
    <w:rsid w:val="001D43CB"/>
    <w:rsid w:val="001D4501"/>
    <w:rsid w:val="001D4F9E"/>
    <w:rsid w:val="001D5DE8"/>
    <w:rsid w:val="001D5EEB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20C5"/>
    <w:rsid w:val="001F3D75"/>
    <w:rsid w:val="001F3F40"/>
    <w:rsid w:val="001F4BD0"/>
    <w:rsid w:val="001F4FCC"/>
    <w:rsid w:val="001F4FD1"/>
    <w:rsid w:val="001F5019"/>
    <w:rsid w:val="001F5478"/>
    <w:rsid w:val="001F6318"/>
    <w:rsid w:val="001F6EFC"/>
    <w:rsid w:val="001F7333"/>
    <w:rsid w:val="001F74C3"/>
    <w:rsid w:val="001F7C44"/>
    <w:rsid w:val="00200027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674E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4EB7"/>
    <w:rsid w:val="00215BFA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026"/>
    <w:rsid w:val="00255BF0"/>
    <w:rsid w:val="00255CE8"/>
    <w:rsid w:val="00256424"/>
    <w:rsid w:val="00256A17"/>
    <w:rsid w:val="00256D93"/>
    <w:rsid w:val="00257578"/>
    <w:rsid w:val="002605E6"/>
    <w:rsid w:val="00260674"/>
    <w:rsid w:val="00261408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3E4"/>
    <w:rsid w:val="002A352A"/>
    <w:rsid w:val="002A4A03"/>
    <w:rsid w:val="002A4C6C"/>
    <w:rsid w:val="002A4D6B"/>
    <w:rsid w:val="002A5986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485"/>
    <w:rsid w:val="002B7AAA"/>
    <w:rsid w:val="002C1022"/>
    <w:rsid w:val="002C1504"/>
    <w:rsid w:val="002C18DD"/>
    <w:rsid w:val="002C1D8E"/>
    <w:rsid w:val="002C2D0A"/>
    <w:rsid w:val="002C3ECC"/>
    <w:rsid w:val="002C5A0A"/>
    <w:rsid w:val="002C6911"/>
    <w:rsid w:val="002C6960"/>
    <w:rsid w:val="002C6990"/>
    <w:rsid w:val="002C7522"/>
    <w:rsid w:val="002D0792"/>
    <w:rsid w:val="002D18AA"/>
    <w:rsid w:val="002D1CA6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52EE"/>
    <w:rsid w:val="002E5D3C"/>
    <w:rsid w:val="002E61FB"/>
    <w:rsid w:val="002E6293"/>
    <w:rsid w:val="002E62EA"/>
    <w:rsid w:val="002E62F7"/>
    <w:rsid w:val="002E63D1"/>
    <w:rsid w:val="002E7364"/>
    <w:rsid w:val="002E73A6"/>
    <w:rsid w:val="002E76B7"/>
    <w:rsid w:val="002F0BF5"/>
    <w:rsid w:val="002F1770"/>
    <w:rsid w:val="002F1859"/>
    <w:rsid w:val="002F191F"/>
    <w:rsid w:val="002F1E80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2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00"/>
    <w:rsid w:val="0030279D"/>
    <w:rsid w:val="0030378C"/>
    <w:rsid w:val="00303A07"/>
    <w:rsid w:val="0030412A"/>
    <w:rsid w:val="003045E6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BF3"/>
    <w:rsid w:val="00314D5F"/>
    <w:rsid w:val="00316164"/>
    <w:rsid w:val="00316B4F"/>
    <w:rsid w:val="00316E73"/>
    <w:rsid w:val="003173CC"/>
    <w:rsid w:val="003200E5"/>
    <w:rsid w:val="003208EF"/>
    <w:rsid w:val="00320A11"/>
    <w:rsid w:val="003212CD"/>
    <w:rsid w:val="00321418"/>
    <w:rsid w:val="00321852"/>
    <w:rsid w:val="00322833"/>
    <w:rsid w:val="00322BD7"/>
    <w:rsid w:val="00323118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762"/>
    <w:rsid w:val="003359F7"/>
    <w:rsid w:val="00335A98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1E0"/>
    <w:rsid w:val="003447A5"/>
    <w:rsid w:val="00344851"/>
    <w:rsid w:val="003457F6"/>
    <w:rsid w:val="0034601B"/>
    <w:rsid w:val="0034688E"/>
    <w:rsid w:val="00346A2E"/>
    <w:rsid w:val="00346A5F"/>
    <w:rsid w:val="00346A68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19F"/>
    <w:rsid w:val="0036294F"/>
    <w:rsid w:val="003641D2"/>
    <w:rsid w:val="003642A6"/>
    <w:rsid w:val="003645D1"/>
    <w:rsid w:val="003647F3"/>
    <w:rsid w:val="00366453"/>
    <w:rsid w:val="0036664B"/>
    <w:rsid w:val="0036692F"/>
    <w:rsid w:val="003677BD"/>
    <w:rsid w:val="0037019B"/>
    <w:rsid w:val="003707F8"/>
    <w:rsid w:val="00370A15"/>
    <w:rsid w:val="00370F91"/>
    <w:rsid w:val="0037189D"/>
    <w:rsid w:val="0037196E"/>
    <w:rsid w:val="00371D84"/>
    <w:rsid w:val="0037206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4FF7"/>
    <w:rsid w:val="003850E6"/>
    <w:rsid w:val="00385C05"/>
    <w:rsid w:val="0038640D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61B"/>
    <w:rsid w:val="003A3995"/>
    <w:rsid w:val="003A44A6"/>
    <w:rsid w:val="003A4936"/>
    <w:rsid w:val="003A4BFA"/>
    <w:rsid w:val="003A50A5"/>
    <w:rsid w:val="003A50F9"/>
    <w:rsid w:val="003A597F"/>
    <w:rsid w:val="003A5B59"/>
    <w:rsid w:val="003A5DBE"/>
    <w:rsid w:val="003A5EB3"/>
    <w:rsid w:val="003A6649"/>
    <w:rsid w:val="003A73F8"/>
    <w:rsid w:val="003A741F"/>
    <w:rsid w:val="003A7630"/>
    <w:rsid w:val="003A7682"/>
    <w:rsid w:val="003B030B"/>
    <w:rsid w:val="003B0489"/>
    <w:rsid w:val="003B09E5"/>
    <w:rsid w:val="003B195D"/>
    <w:rsid w:val="003B227F"/>
    <w:rsid w:val="003B4234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84A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28A"/>
    <w:rsid w:val="003E4570"/>
    <w:rsid w:val="003E458F"/>
    <w:rsid w:val="003E6243"/>
    <w:rsid w:val="003E6FF8"/>
    <w:rsid w:val="003E779A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31BA"/>
    <w:rsid w:val="00414024"/>
    <w:rsid w:val="00414382"/>
    <w:rsid w:val="00414D64"/>
    <w:rsid w:val="004150F5"/>
    <w:rsid w:val="00415377"/>
    <w:rsid w:val="00415BD8"/>
    <w:rsid w:val="004168D7"/>
    <w:rsid w:val="00416AEA"/>
    <w:rsid w:val="00417258"/>
    <w:rsid w:val="004176FF"/>
    <w:rsid w:val="00417F96"/>
    <w:rsid w:val="00420207"/>
    <w:rsid w:val="00421290"/>
    <w:rsid w:val="004220D1"/>
    <w:rsid w:val="0042232E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16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04C"/>
    <w:rsid w:val="00432110"/>
    <w:rsid w:val="00432BA6"/>
    <w:rsid w:val="0043330B"/>
    <w:rsid w:val="0043413C"/>
    <w:rsid w:val="00434F8F"/>
    <w:rsid w:val="00435596"/>
    <w:rsid w:val="004357B3"/>
    <w:rsid w:val="004357B9"/>
    <w:rsid w:val="00435A01"/>
    <w:rsid w:val="00436550"/>
    <w:rsid w:val="00436950"/>
    <w:rsid w:val="00436F0C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57B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E6B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18A"/>
    <w:rsid w:val="004567B7"/>
    <w:rsid w:val="0045783E"/>
    <w:rsid w:val="00460099"/>
    <w:rsid w:val="004606E6"/>
    <w:rsid w:val="004607E0"/>
    <w:rsid w:val="00461210"/>
    <w:rsid w:val="0046166E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4E7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5967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17"/>
    <w:rsid w:val="00495061"/>
    <w:rsid w:val="0049543C"/>
    <w:rsid w:val="004954F5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3924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E7273"/>
    <w:rsid w:val="004F0051"/>
    <w:rsid w:val="004F02D8"/>
    <w:rsid w:val="004F036C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21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AC4"/>
    <w:rsid w:val="00527B01"/>
    <w:rsid w:val="005327CF"/>
    <w:rsid w:val="005329E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2BCC"/>
    <w:rsid w:val="00552F7C"/>
    <w:rsid w:val="00553BD6"/>
    <w:rsid w:val="00553CFA"/>
    <w:rsid w:val="00553E6B"/>
    <w:rsid w:val="00554E08"/>
    <w:rsid w:val="005550D3"/>
    <w:rsid w:val="0055525C"/>
    <w:rsid w:val="00555451"/>
    <w:rsid w:val="005554FF"/>
    <w:rsid w:val="005556B0"/>
    <w:rsid w:val="005559EC"/>
    <w:rsid w:val="00555C62"/>
    <w:rsid w:val="00555C78"/>
    <w:rsid w:val="005560AB"/>
    <w:rsid w:val="005572C6"/>
    <w:rsid w:val="00557F8D"/>
    <w:rsid w:val="005603B3"/>
    <w:rsid w:val="0056089F"/>
    <w:rsid w:val="00560901"/>
    <w:rsid w:val="00561270"/>
    <w:rsid w:val="00561820"/>
    <w:rsid w:val="00561D34"/>
    <w:rsid w:val="00562153"/>
    <w:rsid w:val="00562193"/>
    <w:rsid w:val="00562487"/>
    <w:rsid w:val="0056295F"/>
    <w:rsid w:val="00562EFA"/>
    <w:rsid w:val="00563B0A"/>
    <w:rsid w:val="00564A42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7E6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081E"/>
    <w:rsid w:val="00581285"/>
    <w:rsid w:val="00581561"/>
    <w:rsid w:val="00581D49"/>
    <w:rsid w:val="005822FB"/>
    <w:rsid w:val="00583094"/>
    <w:rsid w:val="0058319C"/>
    <w:rsid w:val="005833D1"/>
    <w:rsid w:val="00583DF4"/>
    <w:rsid w:val="005852A4"/>
    <w:rsid w:val="00586F64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2F3B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56F"/>
    <w:rsid w:val="005B2BA2"/>
    <w:rsid w:val="005B3184"/>
    <w:rsid w:val="005B33C2"/>
    <w:rsid w:val="005B37D5"/>
    <w:rsid w:val="005B3B05"/>
    <w:rsid w:val="005B5B63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0B9F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40F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D70"/>
    <w:rsid w:val="005F1DDE"/>
    <w:rsid w:val="005F1E81"/>
    <w:rsid w:val="005F2C25"/>
    <w:rsid w:val="005F352F"/>
    <w:rsid w:val="005F3BA1"/>
    <w:rsid w:val="005F3BA4"/>
    <w:rsid w:val="005F3EFD"/>
    <w:rsid w:val="005F458A"/>
    <w:rsid w:val="005F45A5"/>
    <w:rsid w:val="005F45AB"/>
    <w:rsid w:val="005F4827"/>
    <w:rsid w:val="005F7562"/>
    <w:rsid w:val="005F7F84"/>
    <w:rsid w:val="006004FE"/>
    <w:rsid w:val="00600A88"/>
    <w:rsid w:val="0060102E"/>
    <w:rsid w:val="00601914"/>
    <w:rsid w:val="00601AFA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69F8"/>
    <w:rsid w:val="00617BB1"/>
    <w:rsid w:val="00617E64"/>
    <w:rsid w:val="00617F8F"/>
    <w:rsid w:val="006202B1"/>
    <w:rsid w:val="00620957"/>
    <w:rsid w:val="00621D6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27"/>
    <w:rsid w:val="00627240"/>
    <w:rsid w:val="00627E79"/>
    <w:rsid w:val="00630123"/>
    <w:rsid w:val="0063015D"/>
    <w:rsid w:val="006306CF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410"/>
    <w:rsid w:val="00635509"/>
    <w:rsid w:val="006359B4"/>
    <w:rsid w:val="00635FEA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A0C"/>
    <w:rsid w:val="00642E9E"/>
    <w:rsid w:val="0064380B"/>
    <w:rsid w:val="00643B04"/>
    <w:rsid w:val="00643C2F"/>
    <w:rsid w:val="00644278"/>
    <w:rsid w:val="00644625"/>
    <w:rsid w:val="00644B36"/>
    <w:rsid w:val="00644BF1"/>
    <w:rsid w:val="00644F9D"/>
    <w:rsid w:val="0064534F"/>
    <w:rsid w:val="00645B48"/>
    <w:rsid w:val="006462FE"/>
    <w:rsid w:val="00646C13"/>
    <w:rsid w:val="00647680"/>
    <w:rsid w:val="00647CDD"/>
    <w:rsid w:val="006500E0"/>
    <w:rsid w:val="006521EB"/>
    <w:rsid w:val="006536C7"/>
    <w:rsid w:val="0065589E"/>
    <w:rsid w:val="00655925"/>
    <w:rsid w:val="00655A79"/>
    <w:rsid w:val="00655BA9"/>
    <w:rsid w:val="00655FBD"/>
    <w:rsid w:val="006566E4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79F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AFE"/>
    <w:rsid w:val="00674D88"/>
    <w:rsid w:val="00674EF1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2A5"/>
    <w:rsid w:val="006927B7"/>
    <w:rsid w:val="00692948"/>
    <w:rsid w:val="006929AF"/>
    <w:rsid w:val="006933CE"/>
    <w:rsid w:val="00693CE7"/>
    <w:rsid w:val="00693E7D"/>
    <w:rsid w:val="00694294"/>
    <w:rsid w:val="006973DE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6803"/>
    <w:rsid w:val="006A7854"/>
    <w:rsid w:val="006A7FDB"/>
    <w:rsid w:val="006B04B6"/>
    <w:rsid w:val="006B04D1"/>
    <w:rsid w:val="006B0615"/>
    <w:rsid w:val="006B0634"/>
    <w:rsid w:val="006B065E"/>
    <w:rsid w:val="006B0D19"/>
    <w:rsid w:val="006B0D52"/>
    <w:rsid w:val="006B0E8D"/>
    <w:rsid w:val="006B2CBA"/>
    <w:rsid w:val="006B2EDC"/>
    <w:rsid w:val="006B3ADD"/>
    <w:rsid w:val="006B4156"/>
    <w:rsid w:val="006B45A7"/>
    <w:rsid w:val="006B4719"/>
    <w:rsid w:val="006B5392"/>
    <w:rsid w:val="006B55C0"/>
    <w:rsid w:val="006B6CAC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201"/>
    <w:rsid w:val="006D7389"/>
    <w:rsid w:val="006D7657"/>
    <w:rsid w:val="006E13CA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28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C03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67AF"/>
    <w:rsid w:val="00737F11"/>
    <w:rsid w:val="007410F3"/>
    <w:rsid w:val="00741371"/>
    <w:rsid w:val="0074149A"/>
    <w:rsid w:val="00741D42"/>
    <w:rsid w:val="007426D6"/>
    <w:rsid w:val="00743129"/>
    <w:rsid w:val="007438F4"/>
    <w:rsid w:val="0074524C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0DD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6BF"/>
    <w:rsid w:val="00797FC7"/>
    <w:rsid w:val="007A037B"/>
    <w:rsid w:val="007A0A67"/>
    <w:rsid w:val="007A13C7"/>
    <w:rsid w:val="007A1B6A"/>
    <w:rsid w:val="007A1ECB"/>
    <w:rsid w:val="007A27BA"/>
    <w:rsid w:val="007A28EE"/>
    <w:rsid w:val="007A292E"/>
    <w:rsid w:val="007A2FB8"/>
    <w:rsid w:val="007A3950"/>
    <w:rsid w:val="007A3BD5"/>
    <w:rsid w:val="007A4C4F"/>
    <w:rsid w:val="007A4F3B"/>
    <w:rsid w:val="007A5434"/>
    <w:rsid w:val="007A6341"/>
    <w:rsid w:val="007A6D6A"/>
    <w:rsid w:val="007A70B4"/>
    <w:rsid w:val="007A7818"/>
    <w:rsid w:val="007B0619"/>
    <w:rsid w:val="007B0F46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A9C"/>
    <w:rsid w:val="007B6DAA"/>
    <w:rsid w:val="007B7235"/>
    <w:rsid w:val="007B7496"/>
    <w:rsid w:val="007B7F1D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E6DAA"/>
    <w:rsid w:val="007F0715"/>
    <w:rsid w:val="007F1727"/>
    <w:rsid w:val="007F1C35"/>
    <w:rsid w:val="007F20E9"/>
    <w:rsid w:val="007F35BF"/>
    <w:rsid w:val="007F3AA8"/>
    <w:rsid w:val="007F4237"/>
    <w:rsid w:val="007F44B6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4CA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3BA"/>
    <w:rsid w:val="008167B3"/>
    <w:rsid w:val="008175AB"/>
    <w:rsid w:val="00817D78"/>
    <w:rsid w:val="00817F48"/>
    <w:rsid w:val="008206BC"/>
    <w:rsid w:val="008207F1"/>
    <w:rsid w:val="008208C7"/>
    <w:rsid w:val="0082110D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0485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257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5A06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28B3"/>
    <w:rsid w:val="00863361"/>
    <w:rsid w:val="00863C49"/>
    <w:rsid w:val="00863EA9"/>
    <w:rsid w:val="00863EE2"/>
    <w:rsid w:val="008653C2"/>
    <w:rsid w:val="00865BE6"/>
    <w:rsid w:val="00865D8A"/>
    <w:rsid w:val="00866424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189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1A9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095"/>
    <w:rsid w:val="0088525C"/>
    <w:rsid w:val="00885CEE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4DC1"/>
    <w:rsid w:val="008B5290"/>
    <w:rsid w:val="008B55FA"/>
    <w:rsid w:val="008B60A7"/>
    <w:rsid w:val="008B675D"/>
    <w:rsid w:val="008B6EEF"/>
    <w:rsid w:val="008B6F24"/>
    <w:rsid w:val="008B6FEB"/>
    <w:rsid w:val="008B7562"/>
    <w:rsid w:val="008C0A81"/>
    <w:rsid w:val="008C0E9A"/>
    <w:rsid w:val="008C178D"/>
    <w:rsid w:val="008C2186"/>
    <w:rsid w:val="008C22E1"/>
    <w:rsid w:val="008C3251"/>
    <w:rsid w:val="008C3A99"/>
    <w:rsid w:val="008C49D4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6FB2"/>
    <w:rsid w:val="008E7034"/>
    <w:rsid w:val="008E75C0"/>
    <w:rsid w:val="008E78AA"/>
    <w:rsid w:val="008F0075"/>
    <w:rsid w:val="008F14A6"/>
    <w:rsid w:val="008F1678"/>
    <w:rsid w:val="008F2B28"/>
    <w:rsid w:val="008F2D0C"/>
    <w:rsid w:val="008F305F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964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2D93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6D63"/>
    <w:rsid w:val="00927523"/>
    <w:rsid w:val="00927572"/>
    <w:rsid w:val="00927A74"/>
    <w:rsid w:val="00927B42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1D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2CEB"/>
    <w:rsid w:val="009431F6"/>
    <w:rsid w:val="00944A93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C9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36B"/>
    <w:rsid w:val="00970978"/>
    <w:rsid w:val="009711DC"/>
    <w:rsid w:val="00971506"/>
    <w:rsid w:val="009715C0"/>
    <w:rsid w:val="00971EB1"/>
    <w:rsid w:val="0097264B"/>
    <w:rsid w:val="0097265D"/>
    <w:rsid w:val="009726D2"/>
    <w:rsid w:val="00972E96"/>
    <w:rsid w:val="009730E7"/>
    <w:rsid w:val="0097324C"/>
    <w:rsid w:val="00973587"/>
    <w:rsid w:val="00973A2B"/>
    <w:rsid w:val="00974446"/>
    <w:rsid w:val="00974C17"/>
    <w:rsid w:val="00974DC5"/>
    <w:rsid w:val="009751E8"/>
    <w:rsid w:val="00975A48"/>
    <w:rsid w:val="00975CA3"/>
    <w:rsid w:val="00975DB9"/>
    <w:rsid w:val="00975E59"/>
    <w:rsid w:val="0097612F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2EFD"/>
    <w:rsid w:val="009A30E1"/>
    <w:rsid w:val="009A34D3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883"/>
    <w:rsid w:val="009C0A31"/>
    <w:rsid w:val="009C1262"/>
    <w:rsid w:val="009C13BD"/>
    <w:rsid w:val="009C19F8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8B5"/>
    <w:rsid w:val="009C5D43"/>
    <w:rsid w:val="009C6636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59CC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A1F"/>
    <w:rsid w:val="009E6E9E"/>
    <w:rsid w:val="009E7285"/>
    <w:rsid w:val="009E74F5"/>
    <w:rsid w:val="009F004D"/>
    <w:rsid w:val="009F02B1"/>
    <w:rsid w:val="009F0CF2"/>
    <w:rsid w:val="009F0F46"/>
    <w:rsid w:val="009F102A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4CD1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3E21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D3D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3BD1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26A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435D"/>
    <w:rsid w:val="00A65CD4"/>
    <w:rsid w:val="00A66510"/>
    <w:rsid w:val="00A67490"/>
    <w:rsid w:val="00A67EC3"/>
    <w:rsid w:val="00A710D4"/>
    <w:rsid w:val="00A71F91"/>
    <w:rsid w:val="00A72193"/>
    <w:rsid w:val="00A727E1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77CC1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6DA"/>
    <w:rsid w:val="00A90ACC"/>
    <w:rsid w:val="00A90BE1"/>
    <w:rsid w:val="00A9112E"/>
    <w:rsid w:val="00A915F6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5F5"/>
    <w:rsid w:val="00AA275D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6B68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0089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0AA8"/>
    <w:rsid w:val="00B00AEE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AF6"/>
    <w:rsid w:val="00B07D0E"/>
    <w:rsid w:val="00B07E53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D9E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8B0"/>
    <w:rsid w:val="00B35BDF"/>
    <w:rsid w:val="00B3604D"/>
    <w:rsid w:val="00B37988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1F2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4C6"/>
    <w:rsid w:val="00B87901"/>
    <w:rsid w:val="00B8799E"/>
    <w:rsid w:val="00B87A24"/>
    <w:rsid w:val="00B87D6E"/>
    <w:rsid w:val="00B87EF1"/>
    <w:rsid w:val="00B87F43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78C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3D04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12F5"/>
    <w:rsid w:val="00BD2E2A"/>
    <w:rsid w:val="00BD3799"/>
    <w:rsid w:val="00BD51F7"/>
    <w:rsid w:val="00BD5DC8"/>
    <w:rsid w:val="00BD5EA8"/>
    <w:rsid w:val="00BD76F2"/>
    <w:rsid w:val="00BD7757"/>
    <w:rsid w:val="00BE022D"/>
    <w:rsid w:val="00BE028A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88F"/>
    <w:rsid w:val="00BE4C2A"/>
    <w:rsid w:val="00BE60EE"/>
    <w:rsid w:val="00BE62E4"/>
    <w:rsid w:val="00BE6528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254"/>
    <w:rsid w:val="00BF53C5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6A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1D6E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5788B"/>
    <w:rsid w:val="00C60425"/>
    <w:rsid w:val="00C60761"/>
    <w:rsid w:val="00C60BC5"/>
    <w:rsid w:val="00C61486"/>
    <w:rsid w:val="00C6167A"/>
    <w:rsid w:val="00C62965"/>
    <w:rsid w:val="00C629F0"/>
    <w:rsid w:val="00C639C6"/>
    <w:rsid w:val="00C6490D"/>
    <w:rsid w:val="00C64DED"/>
    <w:rsid w:val="00C65806"/>
    <w:rsid w:val="00C65EAA"/>
    <w:rsid w:val="00C66115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072"/>
    <w:rsid w:val="00C770BC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9773A"/>
    <w:rsid w:val="00CA0BB5"/>
    <w:rsid w:val="00CA1A53"/>
    <w:rsid w:val="00CA270E"/>
    <w:rsid w:val="00CA35E2"/>
    <w:rsid w:val="00CA364B"/>
    <w:rsid w:val="00CA3AFC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8C9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06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8C4"/>
    <w:rsid w:val="00CD0965"/>
    <w:rsid w:val="00CD0A0B"/>
    <w:rsid w:val="00CD0ADD"/>
    <w:rsid w:val="00CD1936"/>
    <w:rsid w:val="00CD32F6"/>
    <w:rsid w:val="00CD3D37"/>
    <w:rsid w:val="00CD4BAB"/>
    <w:rsid w:val="00CD4FA8"/>
    <w:rsid w:val="00CD5AA9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4CE7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5D2"/>
    <w:rsid w:val="00D026F3"/>
    <w:rsid w:val="00D02C79"/>
    <w:rsid w:val="00D02DF9"/>
    <w:rsid w:val="00D034E1"/>
    <w:rsid w:val="00D0419A"/>
    <w:rsid w:val="00D053AD"/>
    <w:rsid w:val="00D054F1"/>
    <w:rsid w:val="00D0641B"/>
    <w:rsid w:val="00D064E8"/>
    <w:rsid w:val="00D070EA"/>
    <w:rsid w:val="00D079E8"/>
    <w:rsid w:val="00D07CF4"/>
    <w:rsid w:val="00D11A1B"/>
    <w:rsid w:val="00D11E76"/>
    <w:rsid w:val="00D11FC2"/>
    <w:rsid w:val="00D12478"/>
    <w:rsid w:val="00D12979"/>
    <w:rsid w:val="00D139AA"/>
    <w:rsid w:val="00D14430"/>
    <w:rsid w:val="00D14652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6CE9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90C"/>
    <w:rsid w:val="00D42D41"/>
    <w:rsid w:val="00D4334D"/>
    <w:rsid w:val="00D438D3"/>
    <w:rsid w:val="00D43EC5"/>
    <w:rsid w:val="00D440F4"/>
    <w:rsid w:val="00D44DAA"/>
    <w:rsid w:val="00D45FBC"/>
    <w:rsid w:val="00D469DA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05ED"/>
    <w:rsid w:val="00D6182E"/>
    <w:rsid w:val="00D622DE"/>
    <w:rsid w:val="00D63DA8"/>
    <w:rsid w:val="00D640CB"/>
    <w:rsid w:val="00D662A7"/>
    <w:rsid w:val="00D6648E"/>
    <w:rsid w:val="00D666F2"/>
    <w:rsid w:val="00D67582"/>
    <w:rsid w:val="00D67AFC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7258"/>
    <w:rsid w:val="00D773DA"/>
    <w:rsid w:val="00D77A81"/>
    <w:rsid w:val="00D806C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C88"/>
    <w:rsid w:val="00D93E44"/>
    <w:rsid w:val="00D9415C"/>
    <w:rsid w:val="00D9419E"/>
    <w:rsid w:val="00D942D1"/>
    <w:rsid w:val="00D94CF6"/>
    <w:rsid w:val="00D9621D"/>
    <w:rsid w:val="00D96D73"/>
    <w:rsid w:val="00D96F08"/>
    <w:rsid w:val="00D9716A"/>
    <w:rsid w:val="00D97DAE"/>
    <w:rsid w:val="00D97F1B"/>
    <w:rsid w:val="00DA0699"/>
    <w:rsid w:val="00DA08A7"/>
    <w:rsid w:val="00DA0FE0"/>
    <w:rsid w:val="00DA0FF3"/>
    <w:rsid w:val="00DA1344"/>
    <w:rsid w:val="00DA1A5F"/>
    <w:rsid w:val="00DA2007"/>
    <w:rsid w:val="00DA285F"/>
    <w:rsid w:val="00DA2CC2"/>
    <w:rsid w:val="00DA2E58"/>
    <w:rsid w:val="00DA327E"/>
    <w:rsid w:val="00DA32DB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14C"/>
    <w:rsid w:val="00DC2220"/>
    <w:rsid w:val="00DC22E1"/>
    <w:rsid w:val="00DC2AA2"/>
    <w:rsid w:val="00DC2D43"/>
    <w:rsid w:val="00DC3551"/>
    <w:rsid w:val="00DC3C42"/>
    <w:rsid w:val="00DC3DD8"/>
    <w:rsid w:val="00DC4A8B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5FE5"/>
    <w:rsid w:val="00DF63EF"/>
    <w:rsid w:val="00DF6AD4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6F6"/>
    <w:rsid w:val="00E0576C"/>
    <w:rsid w:val="00E05B75"/>
    <w:rsid w:val="00E0629D"/>
    <w:rsid w:val="00E06545"/>
    <w:rsid w:val="00E06D0B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366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4E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575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BF8"/>
    <w:rsid w:val="00E53CFB"/>
    <w:rsid w:val="00E53DC3"/>
    <w:rsid w:val="00E543F9"/>
    <w:rsid w:val="00E54BD4"/>
    <w:rsid w:val="00E55449"/>
    <w:rsid w:val="00E55631"/>
    <w:rsid w:val="00E5575D"/>
    <w:rsid w:val="00E559DC"/>
    <w:rsid w:val="00E55B12"/>
    <w:rsid w:val="00E60C90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212B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7F1"/>
    <w:rsid w:val="00E76C47"/>
    <w:rsid w:val="00E7766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585E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4DB8"/>
    <w:rsid w:val="00EB579D"/>
    <w:rsid w:val="00EB58AE"/>
    <w:rsid w:val="00EB663F"/>
    <w:rsid w:val="00EB6C45"/>
    <w:rsid w:val="00EC04AD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4EC8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B58"/>
    <w:rsid w:val="00F06D95"/>
    <w:rsid w:val="00F0720E"/>
    <w:rsid w:val="00F075CB"/>
    <w:rsid w:val="00F07730"/>
    <w:rsid w:val="00F07BE5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5CB"/>
    <w:rsid w:val="00F25EE1"/>
    <w:rsid w:val="00F26042"/>
    <w:rsid w:val="00F26C30"/>
    <w:rsid w:val="00F271D9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392"/>
    <w:rsid w:val="00F379C0"/>
    <w:rsid w:val="00F37B13"/>
    <w:rsid w:val="00F407E0"/>
    <w:rsid w:val="00F40DDA"/>
    <w:rsid w:val="00F40EAA"/>
    <w:rsid w:val="00F40F97"/>
    <w:rsid w:val="00F41F96"/>
    <w:rsid w:val="00F42022"/>
    <w:rsid w:val="00F422C8"/>
    <w:rsid w:val="00F42AEA"/>
    <w:rsid w:val="00F43148"/>
    <w:rsid w:val="00F43B1D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47D89"/>
    <w:rsid w:val="00F50EFF"/>
    <w:rsid w:val="00F52D6B"/>
    <w:rsid w:val="00F532E8"/>
    <w:rsid w:val="00F53496"/>
    <w:rsid w:val="00F534C9"/>
    <w:rsid w:val="00F53DF1"/>
    <w:rsid w:val="00F5529C"/>
    <w:rsid w:val="00F5565B"/>
    <w:rsid w:val="00F56619"/>
    <w:rsid w:val="00F56CC9"/>
    <w:rsid w:val="00F570B9"/>
    <w:rsid w:val="00F5764E"/>
    <w:rsid w:val="00F603C5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6B3"/>
    <w:rsid w:val="00F7184D"/>
    <w:rsid w:val="00F71C92"/>
    <w:rsid w:val="00F748A0"/>
    <w:rsid w:val="00F75642"/>
    <w:rsid w:val="00F76334"/>
    <w:rsid w:val="00F7670E"/>
    <w:rsid w:val="00F76AF7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244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52B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2B46"/>
    <w:rsid w:val="00FB31DD"/>
    <w:rsid w:val="00FB4746"/>
    <w:rsid w:val="00FB47A7"/>
    <w:rsid w:val="00FB52C9"/>
    <w:rsid w:val="00FB5450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62B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A27"/>
    <w:rsid w:val="00FD294C"/>
    <w:rsid w:val="00FD3B9D"/>
    <w:rsid w:val="00FD3D0B"/>
    <w:rsid w:val="00FD409B"/>
    <w:rsid w:val="00FD4330"/>
    <w:rsid w:val="00FD4DA9"/>
    <w:rsid w:val="00FD5B72"/>
    <w:rsid w:val="00FD6923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63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66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63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2087</Words>
  <Characters>11491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2023-02-17T03:32:00Z</dcterms:created>
  <dcterms:modified xsi:type="dcterms:W3CDTF">2023-02-17T03:36:00Z</dcterms:modified>
</cp:coreProperties>
</file>